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41220" w:rsidR="00C646F6" w:rsidP="00F41220" w:rsidRDefault="6F5324FC" w14:paraId="2B250D78" w14:textId="724230EE">
      <w:pPr>
        <w:pStyle w:val="Header"/>
        <w:jc w:val="center"/>
        <w:rPr>
          <w:b/>
          <w:bCs/>
          <w:sz w:val="28"/>
          <w:szCs w:val="28"/>
        </w:rPr>
      </w:pPr>
      <w:r w:rsidRPr="00396066">
        <w:rPr>
          <w:b/>
          <w:bCs/>
          <w:sz w:val="28"/>
          <w:szCs w:val="28"/>
        </w:rPr>
        <w:t xml:space="preserve">Research Project Concept </w:t>
      </w:r>
      <w:r w:rsidR="00F41220">
        <w:rPr>
          <w:b/>
          <w:bCs/>
          <w:sz w:val="28"/>
          <w:szCs w:val="28"/>
        </w:rPr>
        <w:t>Approval</w:t>
      </w:r>
      <w:r>
        <w:rPr>
          <w:b/>
          <w:bCs/>
          <w:sz w:val="28"/>
          <w:szCs w:val="28"/>
        </w:rPr>
        <w:t xml:space="preserve"> Form</w:t>
      </w:r>
    </w:p>
    <w:p w:rsidRPr="000E01E8" w:rsidR="000E01E8" w:rsidP="000E01E8" w:rsidRDefault="000E01E8" w14:paraId="4B5E6A0B" w14:textId="2725A648">
      <w:pPr>
        <w:pStyle w:val="ListParagraph"/>
        <w:numPr>
          <w:ilvl w:val="0"/>
          <w:numId w:val="4"/>
        </w:numPr>
        <w:spacing w:after="120"/>
        <w:ind w:left="426" w:hanging="568"/>
        <w:rPr>
          <w:b/>
          <w:bCs/>
        </w:rPr>
      </w:pPr>
      <w:r w:rsidRPr="000E01E8">
        <w:rPr>
          <w:b/>
          <w:bCs/>
        </w:rPr>
        <w:t>PURPOSE</w:t>
      </w:r>
    </w:p>
    <w:p w:rsidRPr="000E01E8" w:rsidR="000E01E8" w:rsidP="000E01E8" w:rsidRDefault="000E01E8" w14:paraId="370F7598" w14:textId="1E663B56">
      <w:pPr>
        <w:pStyle w:val="ListParagraph"/>
        <w:numPr>
          <w:ilvl w:val="1"/>
          <w:numId w:val="4"/>
        </w:numPr>
        <w:spacing w:after="120"/>
        <w:ind w:left="426" w:hanging="568"/>
        <w:rPr>
          <w:b/>
          <w:bCs/>
        </w:rPr>
      </w:pPr>
      <w:r>
        <w:t xml:space="preserve">To define research project concepts on Wyndhurst Farm for </w:t>
      </w:r>
      <w:r w:rsidR="00F41220">
        <w:t xml:space="preserve">communication, collaboration and </w:t>
      </w:r>
      <w:r>
        <w:t xml:space="preserve">approval </w:t>
      </w:r>
      <w:r w:rsidR="00F41220">
        <w:t>with</w:t>
      </w:r>
      <w:r w:rsidR="00BF3F8D">
        <w:t xml:space="preserve"> </w:t>
      </w:r>
      <w:r w:rsidR="00F41220">
        <w:t>the</w:t>
      </w:r>
      <w:r w:rsidR="008320BB">
        <w:t xml:space="preserve"> Bristol Veterinary School (BVS)</w:t>
      </w:r>
      <w:r>
        <w:t xml:space="preserve"> John </w:t>
      </w:r>
      <w:proofErr w:type="spellStart"/>
      <w:r>
        <w:t>Oldacre</w:t>
      </w:r>
      <w:proofErr w:type="spellEnd"/>
      <w:r>
        <w:t xml:space="preserve"> </w:t>
      </w:r>
      <w:r w:rsidR="00F41220">
        <w:t>Centre (JOC)</w:t>
      </w:r>
      <w:r>
        <w:t>.</w:t>
      </w:r>
    </w:p>
    <w:p w:rsidRPr="000E01E8" w:rsidR="000E01E8" w:rsidP="000E01E8" w:rsidRDefault="000E01E8" w14:paraId="6E098D1F" w14:textId="5EB51D91">
      <w:pPr>
        <w:pStyle w:val="ListParagraph"/>
        <w:numPr>
          <w:ilvl w:val="0"/>
          <w:numId w:val="4"/>
        </w:numPr>
        <w:spacing w:after="120"/>
        <w:ind w:left="426" w:hanging="568"/>
        <w:rPr>
          <w:b/>
          <w:bCs/>
        </w:rPr>
      </w:pPr>
      <w:r w:rsidRPr="000E01E8">
        <w:rPr>
          <w:b/>
          <w:bCs/>
        </w:rPr>
        <w:t>RESPONSIBILITIES</w:t>
      </w:r>
    </w:p>
    <w:p w:rsidR="008320BB" w:rsidP="00302343" w:rsidRDefault="000E01E8" w14:paraId="27FE6D70" w14:textId="77777777">
      <w:pPr>
        <w:pStyle w:val="ListParagraph"/>
        <w:numPr>
          <w:ilvl w:val="1"/>
          <w:numId w:val="4"/>
        </w:numPr>
        <w:spacing w:after="120"/>
        <w:ind w:left="426" w:hanging="568"/>
      </w:pPr>
      <w:r>
        <w:t>The Principal Investigator</w:t>
      </w:r>
    </w:p>
    <w:p w:rsidR="000E01E8" w:rsidP="001B7D99" w:rsidRDefault="008320BB" w14:paraId="482B783C" w14:textId="4580969E">
      <w:pPr>
        <w:pStyle w:val="ListParagraph"/>
        <w:numPr>
          <w:ilvl w:val="2"/>
          <w:numId w:val="4"/>
        </w:numPr>
        <w:spacing w:after="120"/>
      </w:pPr>
      <w:r>
        <w:t>I</w:t>
      </w:r>
      <w:r w:rsidR="00F41220">
        <w:t>s responsible for</w:t>
      </w:r>
      <w:r>
        <w:t xml:space="preserve"> c</w:t>
      </w:r>
      <w:r w:rsidR="00F41220">
        <w:t>ommunicating the</w:t>
      </w:r>
      <w:r w:rsidR="000E01E8">
        <w:t xml:space="preserve"> study plan</w:t>
      </w:r>
      <w:r w:rsidR="001B7D99">
        <w:t xml:space="preserve"> (</w:t>
      </w:r>
      <w:r w:rsidRPr="00665F59" w:rsidR="001B7D99">
        <w:t>section</w:t>
      </w:r>
      <w:r w:rsidRPr="00665F59" w:rsidR="00665F59">
        <w:t xml:space="preserve"> 3.6</w:t>
      </w:r>
      <w:r w:rsidR="001B7D99">
        <w:t>)</w:t>
      </w:r>
      <w:r>
        <w:t xml:space="preserve"> to the JOC, via completion</w:t>
      </w:r>
      <w:r w:rsidR="001B7D99">
        <w:t>, submission and maintenance of</w:t>
      </w:r>
      <w:r>
        <w:t xml:space="preserve"> this </w:t>
      </w:r>
      <w:r w:rsidR="001B7D99">
        <w:t xml:space="preserve">form. </w:t>
      </w:r>
      <w:r w:rsidR="006D23F3">
        <w:t>Please rename this document</w:t>
      </w:r>
      <w:r w:rsidR="001B38BD">
        <w:t xml:space="preserve"> using the following format:</w:t>
      </w:r>
      <w:r w:rsidR="006D23F3">
        <w:t xml:space="preserve"> </w:t>
      </w:r>
      <w:r w:rsidR="001B38BD">
        <w:t>“[</w:t>
      </w:r>
      <w:r w:rsidR="006D23F3">
        <w:t xml:space="preserve">short </w:t>
      </w:r>
      <w:r w:rsidR="00A06F40">
        <w:t xml:space="preserve">study </w:t>
      </w:r>
      <w:r w:rsidR="006D23F3">
        <w:t>title</w:t>
      </w:r>
      <w:r w:rsidR="001B38BD">
        <w:t>]</w:t>
      </w:r>
      <w:r w:rsidR="006D23F3">
        <w:t xml:space="preserve"> (</w:t>
      </w:r>
      <w:r w:rsidR="001B38BD">
        <w:t xml:space="preserve">[insert </w:t>
      </w:r>
      <w:r w:rsidR="006D23F3">
        <w:t>name</w:t>
      </w:r>
      <w:r w:rsidR="001B38BD">
        <w:t>]</w:t>
      </w:r>
      <w:r w:rsidR="006D23F3">
        <w:t>)</w:t>
      </w:r>
      <w:r w:rsidR="001B38BD">
        <w:t>.docx”</w:t>
      </w:r>
    </w:p>
    <w:p w:rsidR="00302343" w:rsidP="001B7D99" w:rsidRDefault="000E01E8" w14:paraId="01D979AB" w14:textId="0CFABD04">
      <w:pPr>
        <w:pStyle w:val="ListParagraph"/>
        <w:numPr>
          <w:ilvl w:val="2"/>
          <w:numId w:val="4"/>
        </w:numPr>
        <w:spacing w:after="120"/>
      </w:pPr>
      <w:r>
        <w:t xml:space="preserve">If you are not already a member of the JOC then you will be required to identify a collaborator from within the JOC </w:t>
      </w:r>
      <w:r w:rsidR="00302343">
        <w:t xml:space="preserve">to ensure Research Excellence Framework (REF)-return on </w:t>
      </w:r>
      <w:r w:rsidR="001B7D99">
        <w:t>publications</w:t>
      </w:r>
      <w:r>
        <w:t>.</w:t>
      </w:r>
    </w:p>
    <w:p w:rsidRPr="008320BB" w:rsidR="008320BB" w:rsidP="001B7D99" w:rsidRDefault="008320BB" w14:paraId="3683FCB9" w14:textId="35345C4D">
      <w:pPr>
        <w:pStyle w:val="ListParagraph"/>
        <w:numPr>
          <w:ilvl w:val="2"/>
          <w:numId w:val="4"/>
        </w:numPr>
        <w:spacing w:after="120"/>
        <w:rPr/>
      </w:pPr>
      <w:r w:rsidR="76DCD470">
        <w:rPr/>
        <w:t>If necessary, a</w:t>
      </w:r>
      <w:r w:rsidR="008320BB">
        <w:rPr/>
        <w:t>ttend a JOC</w:t>
      </w:r>
      <w:r w:rsidR="001B7D99">
        <w:rPr/>
        <w:t xml:space="preserve"> Research Concept A</w:t>
      </w:r>
      <w:r w:rsidR="008320BB">
        <w:rPr/>
        <w:t>pproval meeting to discuss project details</w:t>
      </w:r>
      <w:r w:rsidR="001B7D99">
        <w:rPr/>
        <w:t>, such as animal welfare concerns or conflicts with other teaching or research activities. The panel will consist of</w:t>
      </w:r>
      <w:r w:rsidR="008320BB">
        <w:rPr/>
        <w:t xml:space="preserve"> the JOC research project manager, farm management, veterinary services, teaching staff and other relevant JOC representative(s).</w:t>
      </w:r>
      <w:r w:rsidR="001B7D99">
        <w:rPr/>
        <w:t xml:space="preserve"> This form must</w:t>
      </w:r>
      <w:r w:rsidR="001B7D99">
        <w:rPr/>
        <w:t xml:space="preserve"> </w:t>
      </w:r>
      <w:r w:rsidR="001B7D99">
        <w:rPr/>
        <w:t>reflect the changes proposed the approval panel to meet the logistical limitations of the Farm.</w:t>
      </w:r>
    </w:p>
    <w:p w:rsidR="001B7D99" w:rsidP="001B7D99" w:rsidRDefault="008320BB" w14:paraId="34D0F38E" w14:textId="77777777">
      <w:pPr>
        <w:pStyle w:val="ListParagraph"/>
        <w:numPr>
          <w:ilvl w:val="2"/>
          <w:numId w:val="4"/>
        </w:numPr>
      </w:pPr>
      <w:r w:rsidRPr="008320BB">
        <w:t>Adhere to</w:t>
      </w:r>
      <w:r w:rsidR="001B7D99">
        <w:t xml:space="preserve"> the</w:t>
      </w:r>
      <w:r w:rsidRPr="008320BB">
        <w:t xml:space="preserve"> </w:t>
      </w:r>
      <w:hyperlink w:history="1" r:id="rId10">
        <w:r w:rsidRPr="008320BB">
          <w:rPr>
            <w:rStyle w:val="Hyperlink"/>
          </w:rPr>
          <w:t>grp-Wyndhurst Farm calendar</w:t>
        </w:r>
      </w:hyperlink>
      <w:r w:rsidRPr="008320BB">
        <w:t xml:space="preserve"> timetabl</w:t>
      </w:r>
      <w:r w:rsidR="001B7D99">
        <w:t>e</w:t>
      </w:r>
      <w:r w:rsidRPr="008320BB">
        <w:t xml:space="preserve"> or </w:t>
      </w:r>
      <w:r w:rsidR="001B7D99">
        <w:t>suggest</w:t>
      </w:r>
      <w:r w:rsidRPr="008320BB">
        <w:t xml:space="preserve"> amendments to the JOC research project manager for rescheduling.</w:t>
      </w:r>
    </w:p>
    <w:p w:rsidRPr="008320BB" w:rsidR="008320BB" w:rsidP="001B7D99" w:rsidRDefault="001B7D99" w14:paraId="406AAB1E" w14:textId="29C1175C">
      <w:pPr>
        <w:pStyle w:val="ListParagraph"/>
        <w:numPr>
          <w:ilvl w:val="2"/>
          <w:numId w:val="4"/>
        </w:numPr>
      </w:pPr>
      <w:r>
        <w:t>Complete other BVS research requirements</w:t>
      </w:r>
      <w:r w:rsidR="00880217">
        <w:t>,</w:t>
      </w:r>
      <w:r>
        <w:t xml:space="preserve"> such as </w:t>
      </w:r>
      <w:r w:rsidR="00880217">
        <w:t>the e</w:t>
      </w:r>
      <w:r w:rsidRPr="008320BB" w:rsidR="008320BB">
        <w:t>thical review</w:t>
      </w:r>
      <w:r w:rsidR="00880217">
        <w:t xml:space="preserve"> form(s)</w:t>
      </w:r>
      <w:r w:rsidRPr="008320BB" w:rsidR="008320BB">
        <w:t xml:space="preserve">: </w:t>
      </w:r>
    </w:p>
    <w:p w:rsidRPr="008320BB" w:rsidR="008320BB" w:rsidP="00880217" w:rsidRDefault="00000000" w14:paraId="573385D3" w14:textId="77777777">
      <w:pPr>
        <w:pStyle w:val="ListParagraph"/>
        <w:numPr>
          <w:ilvl w:val="3"/>
          <w:numId w:val="4"/>
        </w:numPr>
        <w:spacing w:after="120"/>
        <w:ind w:left="1843"/>
      </w:pPr>
      <w:hyperlink w:history="1" r:id="rId11">
        <w:r w:rsidRPr="008320BB" w:rsidR="008320BB">
          <w:rPr>
            <w:rStyle w:val="Hyperlink"/>
          </w:rPr>
          <w:t>Application for Ethical Approval of studies involving Animals (UIN)</w:t>
        </w:r>
      </w:hyperlink>
      <w:r w:rsidRPr="008320BB" w:rsidR="008320BB">
        <w:t xml:space="preserve"> for non-clinical studies where animals are observed or have non-invasive procedures.</w:t>
      </w:r>
    </w:p>
    <w:p w:rsidRPr="008320BB" w:rsidR="008320BB" w:rsidP="00880217" w:rsidRDefault="00000000" w14:paraId="6EA1D27B" w14:textId="77777777">
      <w:pPr>
        <w:pStyle w:val="ListParagraph"/>
        <w:numPr>
          <w:ilvl w:val="3"/>
          <w:numId w:val="4"/>
        </w:numPr>
        <w:ind w:left="1843"/>
      </w:pPr>
      <w:hyperlink w:history="1" r:id="rId12">
        <w:r w:rsidRPr="008320BB" w:rsidR="008320BB">
          <w:rPr>
            <w:rStyle w:val="Hyperlink"/>
          </w:rPr>
          <w:t>Application for Ethical Approval of a Veterinary Investigation (VIN)</w:t>
        </w:r>
      </w:hyperlink>
      <w:r w:rsidRPr="008320BB" w:rsidR="008320BB">
        <w:t xml:space="preserve"> for all studies on clinical caseload, including retrospective studies, those using surplus blood and observational studies. Please see Veterinary Clinical Research Guidance document for further information.</w:t>
      </w:r>
    </w:p>
    <w:p w:rsidRPr="00880217" w:rsidR="008320BB" w:rsidP="00880217" w:rsidRDefault="00000000" w14:paraId="19E1CC3D" w14:textId="22629255">
      <w:pPr>
        <w:pStyle w:val="ListParagraph"/>
        <w:numPr>
          <w:ilvl w:val="3"/>
          <w:numId w:val="4"/>
        </w:numPr>
        <w:ind w:left="1843"/>
      </w:pPr>
      <w:hyperlink w:history="1" r:id="rId13">
        <w:r w:rsidRPr="008320BB" w:rsidR="008320BB">
          <w:rPr>
            <w:rStyle w:val="Hyperlink"/>
          </w:rPr>
          <w:t>Home Office License</w:t>
        </w:r>
      </w:hyperlink>
      <w:r w:rsidRPr="008320BB" w:rsidR="008320BB">
        <w:t xml:space="preserve"> – required for any procedure which uses any invasive procedure equal or more than inserting a needle. Contact </w:t>
      </w:r>
      <w:hyperlink w:history="1" r:id="rId14">
        <w:r w:rsidRPr="008320BB" w:rsidR="008320BB">
          <w:rPr>
            <w:rStyle w:val="Hyperlink"/>
          </w:rPr>
          <w:t>asu-holt@bristol.ac.uk</w:t>
        </w:r>
      </w:hyperlink>
      <w:r w:rsidRPr="008320BB" w:rsidR="008320BB">
        <w:t xml:space="preserve"> with enquiries.</w:t>
      </w:r>
    </w:p>
    <w:p w:rsidRPr="000E01E8" w:rsidR="000E01E8" w:rsidP="000E01E8" w:rsidRDefault="000E01E8" w14:paraId="31233512" w14:textId="14A24DDF">
      <w:pPr>
        <w:pStyle w:val="ListParagraph"/>
        <w:numPr>
          <w:ilvl w:val="0"/>
          <w:numId w:val="4"/>
        </w:numPr>
        <w:spacing w:after="120"/>
        <w:ind w:left="426" w:hanging="568"/>
        <w:rPr>
          <w:b/>
          <w:bCs/>
        </w:rPr>
      </w:pPr>
      <w:r w:rsidRPr="000E01E8">
        <w:rPr>
          <w:b/>
          <w:bCs/>
        </w:rPr>
        <w:t>PROCEDURE</w:t>
      </w:r>
    </w:p>
    <w:p w:rsidRPr="000E30BD" w:rsidR="000E30BD" w:rsidP="000E30BD" w:rsidRDefault="000E30BD" w14:paraId="5037D85A" w14:textId="1463A27F">
      <w:pPr>
        <w:pStyle w:val="ListParagraph"/>
        <w:numPr>
          <w:ilvl w:val="1"/>
          <w:numId w:val="4"/>
        </w:numPr>
        <w:spacing w:after="120"/>
        <w:ind w:left="426" w:hanging="568"/>
      </w:pPr>
      <w:r w:rsidRPr="000E30BD">
        <w:rPr>
          <w:b/>
          <w:bCs/>
        </w:rPr>
        <w:t>Flow chart</w:t>
      </w:r>
    </w:p>
    <w:p w:rsidRPr="000E30BD" w:rsidR="000E30BD" w:rsidP="000E30BD" w:rsidRDefault="00A27FA5" w14:paraId="0B11707A" w14:textId="32196321">
      <w:pPr>
        <w:spacing w:after="120"/>
        <w:ind w:left="-142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A3571F" wp14:editId="71DFCF1C">
            <wp:extent cx="6535420" cy="2694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343" w:rsidP="00D71FB5" w:rsidRDefault="004666C3" w14:paraId="4CB05953" w14:textId="740E0104">
      <w:pPr>
        <w:pStyle w:val="ListParagraph"/>
        <w:numPr>
          <w:ilvl w:val="1"/>
          <w:numId w:val="4"/>
        </w:numPr>
        <w:spacing w:after="120"/>
        <w:ind w:left="426" w:hanging="568"/>
      </w:pPr>
      <w:r>
        <w:rPr>
          <w:b/>
          <w:bCs/>
        </w:rPr>
        <w:lastRenderedPageBreak/>
        <w:t xml:space="preserve">Communicate your </w:t>
      </w:r>
      <w:r w:rsidR="00CF49A8">
        <w:rPr>
          <w:b/>
          <w:bCs/>
        </w:rPr>
        <w:t>proposed activity</w:t>
      </w:r>
      <w:r w:rsidRPr="002A6DAC" w:rsidR="002A6DAC">
        <w:rPr>
          <w:b/>
          <w:bCs/>
        </w:rPr>
        <w:t>:</w:t>
      </w:r>
      <w:r w:rsidR="002A6DAC">
        <w:t xml:space="preserve"> </w:t>
      </w:r>
      <w:r w:rsidR="00CF49A8">
        <w:t xml:space="preserve">Notify the </w:t>
      </w:r>
      <w:hyperlink w:history="1" r:id="rId16">
        <w:r w:rsidRPr="00BA616B" w:rsidR="00F41220">
          <w:rPr>
            <w:rStyle w:val="Hyperlink"/>
          </w:rPr>
          <w:t xml:space="preserve">JOC </w:t>
        </w:r>
        <w:r w:rsidRPr="00BA616B" w:rsidR="00CF49A8">
          <w:rPr>
            <w:rStyle w:val="Hyperlink"/>
          </w:rPr>
          <w:t>r</w:t>
        </w:r>
        <w:r w:rsidRPr="00BA616B" w:rsidR="00F41220">
          <w:rPr>
            <w:rStyle w:val="Hyperlink"/>
          </w:rPr>
          <w:t xml:space="preserve">esearch </w:t>
        </w:r>
        <w:r w:rsidRPr="00BA616B" w:rsidR="00CF49A8">
          <w:rPr>
            <w:rStyle w:val="Hyperlink"/>
          </w:rPr>
          <w:t>p</w:t>
        </w:r>
        <w:r w:rsidRPr="00BA616B" w:rsidR="00F41220">
          <w:rPr>
            <w:rStyle w:val="Hyperlink"/>
          </w:rPr>
          <w:t xml:space="preserve">roject </w:t>
        </w:r>
        <w:r w:rsidRPr="00BA616B" w:rsidR="00CF49A8">
          <w:rPr>
            <w:rStyle w:val="Hyperlink"/>
          </w:rPr>
          <w:t>m</w:t>
        </w:r>
        <w:r w:rsidRPr="00BA616B" w:rsidR="00F41220">
          <w:rPr>
            <w:rStyle w:val="Hyperlink"/>
          </w:rPr>
          <w:t>anager</w:t>
        </w:r>
      </w:hyperlink>
      <w:r w:rsidR="00CF49A8">
        <w:t xml:space="preserve"> of your proposed activity (e.g. site visit, data collection, data share, observational or interventional study) </w:t>
      </w:r>
      <w:r w:rsidR="002A6DAC">
        <w:t>with sufficient detail</w:t>
      </w:r>
      <w:r w:rsidR="00880217">
        <w:t xml:space="preserve"> of the proposed activity</w:t>
      </w:r>
      <w:r w:rsidR="002A6DAC">
        <w:t xml:space="preserve"> (e.g. date, time, people, duration, location, nature of activity)</w:t>
      </w:r>
      <w:r w:rsidR="00F41220">
        <w:t>.</w:t>
      </w:r>
      <w:r w:rsidR="00302343">
        <w:t xml:space="preserve"> </w:t>
      </w:r>
    </w:p>
    <w:p w:rsidR="002A6DAC" w:rsidP="002A6DAC" w:rsidRDefault="002A6DAC" w14:paraId="39830CB9" w14:textId="7D18F56B">
      <w:pPr>
        <w:pStyle w:val="ListParagraph"/>
        <w:numPr>
          <w:ilvl w:val="1"/>
          <w:numId w:val="4"/>
        </w:numPr>
        <w:spacing w:after="120"/>
        <w:ind w:left="426" w:hanging="568"/>
      </w:pPr>
      <w:r w:rsidRPr="002A6DAC">
        <w:rPr>
          <w:b/>
          <w:bCs/>
        </w:rPr>
        <w:t>Planning:</w:t>
      </w:r>
      <w:r>
        <w:t xml:space="preserve"> </w:t>
      </w:r>
      <w:r w:rsidR="00880217">
        <w:t>Where appropriate, s</w:t>
      </w:r>
      <w:r w:rsidR="00D71FB5">
        <w:t xml:space="preserve">ubmit </w:t>
      </w:r>
      <w:r w:rsidR="008C7D3C">
        <w:t>a</w:t>
      </w:r>
      <w:r w:rsidR="00D71FB5">
        <w:t xml:space="preserve"> completed </w:t>
      </w:r>
      <w:r w:rsidR="008C7D3C">
        <w:t>study plan (Section 3.</w:t>
      </w:r>
      <w:r w:rsidR="00880217">
        <w:t>6</w:t>
      </w:r>
      <w:r w:rsidR="008C7D3C">
        <w:t>)</w:t>
      </w:r>
      <w:r w:rsidR="00D71FB5">
        <w:t xml:space="preserve"> to the </w:t>
      </w:r>
      <w:r w:rsidRPr="008320BB">
        <w:t>JOC</w:t>
      </w:r>
      <w:r w:rsidRPr="008320BB" w:rsidR="00D71FB5">
        <w:t xml:space="preserve"> research project manager</w:t>
      </w:r>
      <w:r w:rsidR="008C7D3C">
        <w:t xml:space="preserve"> to initiate the </w:t>
      </w:r>
      <w:r w:rsidR="00880217">
        <w:t xml:space="preserve">research </w:t>
      </w:r>
      <w:r w:rsidR="008C7D3C">
        <w:t>project concept approval process</w:t>
      </w:r>
      <w:r w:rsidR="00880217">
        <w:t>,</w:t>
      </w:r>
      <w:r w:rsidR="008C7D3C">
        <w:t xml:space="preserve"> detailed below (3.</w:t>
      </w:r>
      <w:r w:rsidR="00880217">
        <w:t>4</w:t>
      </w:r>
      <w:r w:rsidR="000E30BD">
        <w:t xml:space="preserve"> and 3.</w:t>
      </w:r>
      <w:r w:rsidR="00880217">
        <w:t>5</w:t>
      </w:r>
      <w:r w:rsidR="008C7D3C">
        <w:t>)</w:t>
      </w:r>
    </w:p>
    <w:p w:rsidRPr="00F07CE2" w:rsidR="000E30BD" w:rsidP="004666C3" w:rsidRDefault="004666C3" w14:paraId="1CE7DB30" w14:textId="77777777">
      <w:pPr>
        <w:pStyle w:val="ListParagraph"/>
        <w:numPr>
          <w:ilvl w:val="1"/>
          <w:numId w:val="4"/>
        </w:numPr>
        <w:spacing w:after="120"/>
        <w:ind w:left="426" w:hanging="568"/>
      </w:pPr>
      <w:r w:rsidRPr="00F07CE2">
        <w:rPr>
          <w:b/>
          <w:bCs/>
        </w:rPr>
        <w:t>Approval:</w:t>
      </w:r>
      <w:r w:rsidRPr="00F07CE2">
        <w:t xml:space="preserve"> </w:t>
      </w:r>
    </w:p>
    <w:p w:rsidRPr="000E30BD" w:rsidR="000E30BD" w:rsidP="0262805F" w:rsidRDefault="000E30BD" w14:paraId="475429F5" w14:textId="29AF4CC1">
      <w:pPr>
        <w:pStyle w:val="ListParagraph"/>
        <w:numPr>
          <w:ilvl w:val="2"/>
          <w:numId w:val="4"/>
        </w:numPr>
        <w:spacing w:after="120"/>
        <w:rPr>
          <w:i w:val="1"/>
          <w:iCs w:val="1"/>
        </w:rPr>
      </w:pPr>
      <w:r w:rsidRPr="0262805F" w:rsidR="000E30BD">
        <w:rPr>
          <w:b w:val="1"/>
          <w:bCs w:val="1"/>
        </w:rPr>
        <w:t>Interventional studies</w:t>
      </w:r>
      <w:r w:rsidR="000E30BD">
        <w:rPr/>
        <w:t>, defined as studies that intervene with normal farm procedure</w:t>
      </w:r>
      <w:r w:rsidR="00880217">
        <w:rPr/>
        <w:t xml:space="preserve"> </w:t>
      </w:r>
      <w:r w:rsidR="006222E9">
        <w:rPr/>
        <w:t>or</w:t>
      </w:r>
      <w:r w:rsidR="00880217">
        <w:rPr/>
        <w:t xml:space="preserve"> animal handling</w:t>
      </w:r>
      <w:r w:rsidR="000E30BD">
        <w:rPr/>
        <w:t xml:space="preserve">, </w:t>
      </w:r>
      <w:r w:rsidR="0BFABCEE">
        <w:rPr/>
        <w:t>may</w:t>
      </w:r>
      <w:r w:rsidR="000E30BD">
        <w:rPr/>
        <w:t xml:space="preserve"> require </w:t>
      </w:r>
      <w:r w:rsidR="00880217">
        <w:rPr/>
        <w:t xml:space="preserve">a </w:t>
      </w:r>
      <w:r w:rsidR="000E30BD">
        <w:rPr/>
        <w:t>JOC</w:t>
      </w:r>
      <w:r w:rsidR="00880217">
        <w:rPr/>
        <w:t xml:space="preserve"> </w:t>
      </w:r>
      <w:r w:rsidR="000E30BD">
        <w:rPr/>
        <w:t xml:space="preserve">approval panel meeting to discuss </w:t>
      </w:r>
      <w:r w:rsidR="00880217">
        <w:rPr/>
        <w:t xml:space="preserve">relevant </w:t>
      </w:r>
      <w:r w:rsidR="000E30BD">
        <w:rPr/>
        <w:t>project details</w:t>
      </w:r>
      <w:r w:rsidR="00880217">
        <w:rPr/>
        <w:t>.</w:t>
      </w:r>
    </w:p>
    <w:p w:rsidRPr="00F07CE2" w:rsidR="00F07CE2" w:rsidP="0262805F" w:rsidRDefault="000E30BD" w14:paraId="199858EA" w14:textId="268DA805">
      <w:pPr>
        <w:pStyle w:val="ListParagraph"/>
        <w:numPr>
          <w:ilvl w:val="2"/>
          <w:numId w:val="4"/>
        </w:numPr>
        <w:spacing w:after="120"/>
        <w:rPr>
          <w:i w:val="1"/>
          <w:iCs w:val="1"/>
        </w:rPr>
      </w:pPr>
      <w:r w:rsidRPr="0262805F" w:rsidR="000E30BD">
        <w:rPr>
          <w:b w:val="1"/>
          <w:bCs w:val="1"/>
        </w:rPr>
        <w:t>Observational studies</w:t>
      </w:r>
      <w:r w:rsidR="00F07CE2">
        <w:rPr/>
        <w:t>,</w:t>
      </w:r>
      <w:r w:rsidR="000E30BD">
        <w:rPr/>
        <w:t xml:space="preserve"> defined as a study that does not intervene with normal farm procedure, can be fast-tracked </w:t>
      </w:r>
      <w:r w:rsidR="1690618D">
        <w:rPr/>
        <w:t xml:space="preserve">by </w:t>
      </w:r>
      <w:r w:rsidR="000E30BD">
        <w:rPr/>
        <w:t>approv</w:t>
      </w:r>
      <w:r w:rsidR="13E1584D">
        <w:rPr/>
        <w:t>al</w:t>
      </w:r>
      <w:r w:rsidR="000E30BD">
        <w:rPr/>
        <w:t xml:space="preserve"> at the monthly JOC meeting</w:t>
      </w:r>
      <w:r w:rsidR="0EAC43E7">
        <w:rPr/>
        <w:t xml:space="preserve"> or by email thread discussion</w:t>
      </w:r>
      <w:r w:rsidR="000E30BD">
        <w:rPr/>
        <w:t>.</w:t>
      </w:r>
    </w:p>
    <w:p w:rsidRPr="00880217" w:rsidR="00880217" w:rsidP="008320BB" w:rsidRDefault="00F07CE2" w14:paraId="27023627" w14:textId="7BD1F9BF">
      <w:pPr>
        <w:pStyle w:val="ListParagraph"/>
        <w:numPr>
          <w:ilvl w:val="2"/>
          <w:numId w:val="4"/>
        </w:numPr>
        <w:spacing w:after="120"/>
        <w:rPr>
          <w:i/>
          <w:iCs/>
        </w:rPr>
      </w:pPr>
      <w:r w:rsidRPr="0262805F" w:rsidR="00F07CE2">
        <w:rPr>
          <w:b w:val="1"/>
          <w:bCs w:val="1"/>
        </w:rPr>
        <w:t>Other activities</w:t>
      </w:r>
      <w:r w:rsidR="00F07CE2">
        <w:rPr/>
        <w:t xml:space="preserve">, such </w:t>
      </w:r>
      <w:r w:rsidR="00F07CE2">
        <w:rPr/>
        <w:t>as s</w:t>
      </w:r>
      <w:r w:rsidR="000E30BD">
        <w:rPr/>
        <w:t>ite visits and data sharing</w:t>
      </w:r>
      <w:r w:rsidR="00F07CE2">
        <w:rPr/>
        <w:t>,</w:t>
      </w:r>
      <w:r w:rsidR="000E30BD">
        <w:rPr/>
        <w:t xml:space="preserve"> can</w:t>
      </w:r>
      <w:r w:rsidR="000E30BD">
        <w:rPr/>
        <w:t xml:space="preserve"> be approved by the JOC research project manager providing</w:t>
      </w:r>
      <w:r w:rsidR="00880217">
        <w:rPr/>
        <w:t xml:space="preserve"> 1)</w:t>
      </w:r>
      <w:r w:rsidR="000E30BD">
        <w:rPr/>
        <w:t xml:space="preserve"> there </w:t>
      </w:r>
      <w:r w:rsidR="00F07CE2">
        <w:rPr/>
        <w:t>are</w:t>
      </w:r>
      <w:r w:rsidR="000E30BD">
        <w:rPr/>
        <w:t xml:space="preserve"> </w:t>
      </w:r>
      <w:r w:rsidR="00F07CE2">
        <w:rPr/>
        <w:t>no conflicts</w:t>
      </w:r>
      <w:r w:rsidR="003F6F3E">
        <w:rPr/>
        <w:t>,</w:t>
      </w:r>
      <w:r w:rsidR="00F07CE2">
        <w:rPr/>
        <w:t xml:space="preserve"> </w:t>
      </w:r>
      <w:r w:rsidR="00880217">
        <w:rPr/>
        <w:t xml:space="preserve">2) </w:t>
      </w:r>
      <w:r w:rsidR="003F6F3E">
        <w:rPr/>
        <w:t xml:space="preserve">you </w:t>
      </w:r>
      <w:r w:rsidR="00B64072">
        <w:rPr/>
        <w:t xml:space="preserve">agree to the farm data confidentiality agreement (section 4) and 3) </w:t>
      </w:r>
      <w:r w:rsidR="000E30BD">
        <w:rPr/>
        <w:t xml:space="preserve">a collaborator from the JOC </w:t>
      </w:r>
      <w:r w:rsidR="00F07CE2">
        <w:rPr/>
        <w:t>has been identified</w:t>
      </w:r>
      <w:r w:rsidR="000E30BD">
        <w:rPr/>
        <w:t xml:space="preserve">. </w:t>
      </w:r>
    </w:p>
    <w:p w:rsidRPr="008320BB" w:rsidR="004666C3" w:rsidP="00880217" w:rsidRDefault="000E30BD" w14:paraId="06FC600C" w14:textId="30002905">
      <w:pPr>
        <w:pStyle w:val="ListParagraph"/>
        <w:spacing w:after="120"/>
        <w:ind w:left="1080"/>
        <w:rPr>
          <w:i/>
          <w:iCs/>
        </w:rPr>
      </w:pPr>
      <w:r w:rsidRPr="008320BB">
        <w:rPr>
          <w:i/>
          <w:iCs/>
        </w:rPr>
        <w:t>Please note:</w:t>
      </w:r>
      <w:r w:rsidRPr="008320BB" w:rsidR="00CF49A8">
        <w:rPr>
          <w:i/>
          <w:iCs/>
        </w:rPr>
        <w:t xml:space="preserve"> </w:t>
      </w:r>
      <w:r w:rsidR="00880217">
        <w:rPr>
          <w:i/>
          <w:iCs/>
        </w:rPr>
        <w:t>research project concept</w:t>
      </w:r>
      <w:r w:rsidRPr="008320BB" w:rsidR="00F07CE2">
        <w:rPr>
          <w:i/>
          <w:iCs/>
        </w:rPr>
        <w:t xml:space="preserve"> (JOC)</w:t>
      </w:r>
      <w:r w:rsidRPr="008320BB" w:rsidR="004666C3">
        <w:rPr>
          <w:i/>
          <w:iCs/>
        </w:rPr>
        <w:t xml:space="preserve"> </w:t>
      </w:r>
      <w:r w:rsidRPr="008320BB" w:rsidR="00F07CE2">
        <w:rPr>
          <w:i/>
          <w:iCs/>
        </w:rPr>
        <w:t xml:space="preserve">and </w:t>
      </w:r>
      <w:r w:rsidRPr="008320BB" w:rsidR="004666C3">
        <w:rPr>
          <w:i/>
          <w:iCs/>
        </w:rPr>
        <w:t>ethical</w:t>
      </w:r>
      <w:r w:rsidRPr="008320BB" w:rsidR="00F07CE2">
        <w:rPr>
          <w:i/>
          <w:iCs/>
        </w:rPr>
        <w:t xml:space="preserve"> (AWERB)</w:t>
      </w:r>
      <w:r w:rsidRPr="008320BB" w:rsidR="004666C3">
        <w:rPr>
          <w:i/>
          <w:iCs/>
        </w:rPr>
        <w:t xml:space="preserve"> approval </w:t>
      </w:r>
      <w:r w:rsidRPr="008320BB">
        <w:rPr>
          <w:i/>
          <w:iCs/>
        </w:rPr>
        <w:t>should be complet</w:t>
      </w:r>
      <w:r w:rsidRPr="008320BB" w:rsidR="004666C3">
        <w:rPr>
          <w:i/>
          <w:iCs/>
        </w:rPr>
        <w:t xml:space="preserve">ed </w:t>
      </w:r>
      <w:r w:rsidRPr="00880217" w:rsidR="004666C3">
        <w:rPr>
          <w:b/>
          <w:bCs/>
          <w:i/>
          <w:iCs/>
          <w:u w:val="single"/>
        </w:rPr>
        <w:t>before</w:t>
      </w:r>
      <w:r w:rsidRPr="008320BB" w:rsidR="004666C3">
        <w:rPr>
          <w:i/>
          <w:iCs/>
        </w:rPr>
        <w:t xml:space="preserve"> a funding application is submitted.</w:t>
      </w:r>
    </w:p>
    <w:p w:rsidRPr="008320BB" w:rsidR="00D71FB5" w:rsidP="008320BB" w:rsidRDefault="004666C3" w14:paraId="4735B32E" w14:textId="263DF975">
      <w:pPr>
        <w:pStyle w:val="ListParagraph"/>
        <w:numPr>
          <w:ilvl w:val="1"/>
          <w:numId w:val="4"/>
        </w:numPr>
        <w:spacing w:after="120"/>
        <w:ind w:left="426" w:hanging="568"/>
      </w:pPr>
      <w:r w:rsidRPr="004666C3">
        <w:rPr>
          <w:b/>
          <w:bCs/>
        </w:rPr>
        <w:t>Timetabling</w:t>
      </w:r>
      <w:r w:rsidRPr="004666C3" w:rsidR="002A6DAC">
        <w:rPr>
          <w:b/>
          <w:bCs/>
        </w:rPr>
        <w:t>:</w:t>
      </w:r>
      <w:r w:rsidR="002A6DAC">
        <w:t xml:space="preserve"> </w:t>
      </w:r>
      <w:r w:rsidRPr="004666C3">
        <w:t xml:space="preserve">Studies will be timetabled by the </w:t>
      </w:r>
      <w:r w:rsidRPr="008320BB" w:rsidR="00BA616B">
        <w:t>JOC</w:t>
      </w:r>
      <w:r w:rsidRPr="008320BB">
        <w:t xml:space="preserve"> research project manager</w:t>
      </w:r>
      <w:r w:rsidRPr="004666C3">
        <w:t xml:space="preserve"> using the </w:t>
      </w:r>
      <w:r w:rsidRPr="008320BB">
        <w:t>grp-Wyndhurst Farm calendar</w:t>
      </w:r>
      <w:r w:rsidRPr="004666C3">
        <w:t xml:space="preserve"> and decisions will be based on the availability of resources (farm management, facilities, livestock requirements, animal usage, </w:t>
      </w:r>
      <w:r>
        <w:t xml:space="preserve">teaching requirements, </w:t>
      </w:r>
      <w:r w:rsidRPr="004666C3">
        <w:t xml:space="preserve">etc.). A </w:t>
      </w:r>
      <w:r w:rsidR="00880217">
        <w:t xml:space="preserve">contingency </w:t>
      </w:r>
      <w:r w:rsidRPr="004666C3">
        <w:t xml:space="preserve">buffer </w:t>
      </w:r>
      <w:r w:rsidR="00880217">
        <w:t xml:space="preserve">will be added </w:t>
      </w:r>
      <w:r w:rsidRPr="004666C3">
        <w:t xml:space="preserve">between incompatible projects to allow for unforeseen circumstances or delays. </w:t>
      </w:r>
      <w:r w:rsidRPr="008320BB" w:rsidR="00F07CE2">
        <w:rPr>
          <w:i/>
          <w:iCs/>
        </w:rPr>
        <w:t xml:space="preserve">Please note: </w:t>
      </w:r>
      <w:r w:rsidRPr="008320BB" w:rsidR="002A6DAC">
        <w:rPr>
          <w:i/>
          <w:iCs/>
        </w:rPr>
        <w:t>space and time conflict</w:t>
      </w:r>
      <w:r w:rsidRPr="008320BB" w:rsidR="00F07CE2">
        <w:rPr>
          <w:i/>
          <w:iCs/>
        </w:rPr>
        <w:t>s</w:t>
      </w:r>
      <w:r w:rsidRPr="008320BB" w:rsidR="002A6DAC">
        <w:rPr>
          <w:i/>
          <w:iCs/>
        </w:rPr>
        <w:t xml:space="preserve"> between projects </w:t>
      </w:r>
      <w:r w:rsidRPr="008320BB" w:rsidR="00F07CE2">
        <w:rPr>
          <w:i/>
          <w:iCs/>
        </w:rPr>
        <w:t xml:space="preserve">will be reviewed by </w:t>
      </w:r>
      <w:r w:rsidRPr="008320BB" w:rsidR="002A6DAC">
        <w:rPr>
          <w:i/>
          <w:iCs/>
        </w:rPr>
        <w:t xml:space="preserve">the JOCE board on a case-by-case basis with </w:t>
      </w:r>
      <w:r w:rsidRPr="008320BB">
        <w:rPr>
          <w:i/>
          <w:iCs/>
        </w:rPr>
        <w:t xml:space="preserve">a focus </w:t>
      </w:r>
      <w:r w:rsidRPr="008320BB" w:rsidR="00CF49A8">
        <w:rPr>
          <w:i/>
          <w:iCs/>
        </w:rPr>
        <w:t>towards</w:t>
      </w:r>
      <w:r w:rsidRPr="008320BB">
        <w:rPr>
          <w:i/>
          <w:iCs/>
        </w:rPr>
        <w:t xml:space="preserve"> </w:t>
      </w:r>
      <w:r w:rsidRPr="00880217">
        <w:rPr>
          <w:i/>
          <w:iCs/>
        </w:rPr>
        <w:t>prioritising</w:t>
      </w:r>
      <w:r w:rsidRPr="008320BB">
        <w:rPr>
          <w:i/>
          <w:iCs/>
        </w:rPr>
        <w:t xml:space="preserve"> </w:t>
      </w:r>
      <w:r w:rsidRPr="008320BB" w:rsidR="002A6DAC">
        <w:rPr>
          <w:i/>
          <w:iCs/>
          <w:u w:val="single"/>
        </w:rPr>
        <w:t>external funding</w:t>
      </w:r>
      <w:r w:rsidRPr="008320BB" w:rsidR="002A6DAC">
        <w:rPr>
          <w:i/>
          <w:iCs/>
        </w:rPr>
        <w:t xml:space="preserve"> and </w:t>
      </w:r>
      <w:r w:rsidRPr="008320BB" w:rsidR="002A6DAC">
        <w:rPr>
          <w:i/>
          <w:iCs/>
          <w:u w:val="single"/>
        </w:rPr>
        <w:t>compatibility with other projects</w:t>
      </w:r>
      <w:r w:rsidRPr="008320BB">
        <w:rPr>
          <w:i/>
          <w:iCs/>
        </w:rPr>
        <w:t>.</w:t>
      </w:r>
    </w:p>
    <w:p w:rsidRPr="00C758D0" w:rsidR="00880217" w:rsidP="000E01E8" w:rsidRDefault="00C758D0" w14:paraId="5E7D686E" w14:textId="0ED8AC12">
      <w:pPr>
        <w:pStyle w:val="ListParagraph"/>
        <w:numPr>
          <w:ilvl w:val="1"/>
          <w:numId w:val="4"/>
        </w:numPr>
        <w:spacing w:after="120"/>
        <w:ind w:left="426" w:hanging="568"/>
        <w:rPr>
          <w:b/>
          <w:bCs/>
        </w:rPr>
      </w:pPr>
      <w:r>
        <w:rPr>
          <w:b/>
          <w:bCs/>
        </w:rPr>
        <w:t>Detailed s</w:t>
      </w:r>
      <w:r w:rsidRPr="00C758D0" w:rsidR="000E01E8">
        <w:rPr>
          <w:b/>
          <w:bCs/>
        </w:rPr>
        <w:t>tudy plan</w:t>
      </w:r>
    </w:p>
    <w:p w:rsidRPr="00880217" w:rsidR="000E01E8" w:rsidP="00880217" w:rsidRDefault="00880217" w14:paraId="42273D04" w14:textId="6A61897C">
      <w:pPr>
        <w:spacing w:after="120"/>
        <w:ind w:left="-142"/>
      </w:pPr>
      <w:r>
        <w:t xml:space="preserve">Please complete the following form to define your </w:t>
      </w:r>
      <w:r w:rsidRPr="00880217">
        <w:t xml:space="preserve">observational (inc. data science) </w:t>
      </w:r>
      <w:r>
        <w:t>or</w:t>
      </w:r>
      <w:r w:rsidRPr="00880217">
        <w:t xml:space="preserve"> interventional stud</w:t>
      </w:r>
      <w:r>
        <w:t>y</w:t>
      </w:r>
      <w:r w:rsidR="00C91384">
        <w:t>:</w:t>
      </w:r>
    </w:p>
    <w:tbl>
      <w:tblPr>
        <w:tblStyle w:val="TableGrid"/>
        <w:tblW w:w="10774" w:type="dxa"/>
        <w:tblInd w:w="-431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127"/>
        <w:gridCol w:w="8647"/>
      </w:tblGrid>
      <w:tr w:rsidR="008D0861" w:rsidTr="00280780" w14:paraId="1AAE185F" w14:textId="77777777">
        <w:tc>
          <w:tcPr>
            <w:tcW w:w="2127" w:type="dxa"/>
          </w:tcPr>
          <w:p w:rsidRPr="00280780" w:rsidR="008D0861" w:rsidP="00E6375F" w:rsidRDefault="008D0861" w14:paraId="7BA7386C" w14:textId="157EA9C9">
            <w:pPr>
              <w:spacing w:after="120"/>
              <w:rPr>
                <w:b/>
                <w:bCs/>
              </w:rPr>
            </w:pPr>
            <w:r w:rsidRPr="00280780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Descriptive Title</w:t>
            </w:r>
          </w:p>
        </w:tc>
        <w:tc>
          <w:tcPr>
            <w:tcW w:w="8647" w:type="dxa"/>
          </w:tcPr>
          <w:p w:rsidR="008D0861" w:rsidP="00E6375F" w:rsidRDefault="008D0861" w14:paraId="592C7C6C" w14:textId="77777777">
            <w:pPr>
              <w:spacing w:after="120"/>
            </w:pPr>
          </w:p>
        </w:tc>
      </w:tr>
      <w:tr w:rsidRPr="00074EE0" w:rsidR="00665F59" w:rsidTr="00280780" w14:paraId="6D17E47D" w14:textId="77777777">
        <w:tc>
          <w:tcPr>
            <w:tcW w:w="2127" w:type="dxa"/>
          </w:tcPr>
          <w:p w:rsidRPr="00280780" w:rsidR="00665F59" w:rsidP="064D2C02" w:rsidRDefault="00665F59" w14:paraId="32C2B41F" w14:textId="671D4C1C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>Proposed timeline</w:t>
            </w:r>
          </w:p>
        </w:tc>
        <w:tc>
          <w:tcPr>
            <w:tcW w:w="8647" w:type="dxa"/>
          </w:tcPr>
          <w:p w:rsidRPr="00665F59" w:rsidR="00665F59" w:rsidP="00E6375F" w:rsidRDefault="00665F59" w14:paraId="484FD683" w14:textId="70FDC77B">
            <w:pPr>
              <w:spacing w:after="120"/>
            </w:pPr>
            <w:r>
              <w:rPr>
                <w:b/>
                <w:bCs/>
              </w:rPr>
              <w:t>Start date?</w:t>
            </w:r>
            <w:r>
              <w:t xml:space="preserve"> E.g. April 2023</w:t>
            </w:r>
          </w:p>
          <w:p w:rsidR="00665F59" w:rsidP="00E6375F" w:rsidRDefault="00665F59" w14:paraId="2CCB2BD5" w14:textId="77777777">
            <w:pPr>
              <w:spacing w:after="120"/>
            </w:pPr>
            <w:r>
              <w:rPr>
                <w:b/>
                <w:bCs/>
              </w:rPr>
              <w:t>End date?</w:t>
            </w:r>
            <w:r>
              <w:t xml:space="preserve"> </w:t>
            </w:r>
            <w:proofErr w:type="spellStart"/>
            <w:r>
              <w:t>E.g</w:t>
            </w:r>
            <w:proofErr w:type="spellEnd"/>
            <w:r>
              <w:t xml:space="preserve"> Oct 2023</w:t>
            </w:r>
          </w:p>
          <w:p w:rsidRPr="00665F59" w:rsidR="00665F59" w:rsidP="00E6375F" w:rsidRDefault="00665F59" w14:paraId="7284D623" w14:textId="1FE4E3C3">
            <w:pPr>
              <w:spacing w:after="120"/>
            </w:pPr>
            <w:r w:rsidRPr="00665F59">
              <w:rPr>
                <w:b/>
                <w:bCs/>
              </w:rPr>
              <w:t>Are there other deadlines to be considered?</w:t>
            </w:r>
            <w:r>
              <w:t xml:space="preserve"> E.g. contract end dates, review periods</w:t>
            </w:r>
          </w:p>
        </w:tc>
      </w:tr>
      <w:tr w:rsidRPr="00074EE0" w:rsidR="00880217" w:rsidTr="00280780" w14:paraId="129A451F" w14:textId="77777777">
        <w:tc>
          <w:tcPr>
            <w:tcW w:w="2127" w:type="dxa"/>
          </w:tcPr>
          <w:p w:rsidRPr="00280780" w:rsidR="00880217" w:rsidP="064D2C02" w:rsidRDefault="00880217" w14:paraId="00276578" w14:textId="4E43B3B4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</w:pPr>
            <w:r w:rsidRPr="00280780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>Study type</w:t>
            </w:r>
          </w:p>
        </w:tc>
        <w:tc>
          <w:tcPr>
            <w:tcW w:w="8647" w:type="dxa"/>
          </w:tcPr>
          <w:p w:rsidR="00880217" w:rsidP="00E6375F" w:rsidRDefault="00534012" w14:paraId="59637D7B" w14:textId="337E9587">
            <w:pPr>
              <w:spacing w:after="120"/>
            </w:pPr>
            <w:r w:rsidRPr="00280780">
              <w:rPr>
                <w:b/>
                <w:bCs/>
              </w:rPr>
              <w:t>Interventional?</w:t>
            </w:r>
            <w:r>
              <w:t xml:space="preserve"> (altered farm procedure</w:t>
            </w:r>
            <w:r w:rsidR="00280780">
              <w:t>,</w:t>
            </w:r>
            <w:r>
              <w:t xml:space="preserve"> animal handling</w:t>
            </w:r>
            <w:r w:rsidR="00280780">
              <w:t xml:space="preserve"> or data collection</w:t>
            </w:r>
            <w:r>
              <w:t xml:space="preserve">) Yes: </w:t>
            </w:r>
            <w:sdt>
              <w:sdtPr>
                <w:id w:val="-82374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No: </w:t>
            </w:r>
            <w:sdt>
              <w:sdtPr>
                <w:id w:val="8676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944C3B" w:rsidR="00534012" w:rsidP="00E6375F" w:rsidRDefault="00534012" w14:paraId="026C5F8D" w14:textId="383BBF15">
            <w:pPr>
              <w:spacing w:after="120"/>
            </w:pPr>
            <w:r w:rsidRPr="00280780">
              <w:rPr>
                <w:b/>
                <w:bCs/>
              </w:rPr>
              <w:t>Observational?</w:t>
            </w:r>
            <w:r>
              <w:t xml:space="preserve"> (normal farm procedure and animal handling) Yes: </w:t>
            </w:r>
            <w:sdt>
              <w:sdtPr>
                <w:id w:val="-180360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No: </w:t>
            </w:r>
            <w:sdt>
              <w:sdtPr>
                <w:id w:val="-2293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Pr="00074EE0" w:rsidR="00534012" w:rsidTr="00280780" w14:paraId="77F6375B" w14:textId="77777777">
        <w:tc>
          <w:tcPr>
            <w:tcW w:w="2127" w:type="dxa"/>
          </w:tcPr>
          <w:p w:rsidRPr="00280780" w:rsidR="00534012" w:rsidP="064D2C02" w:rsidRDefault="00534012" w14:paraId="252B8C3D" w14:textId="32E1C6FE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</w:pPr>
            <w:r w:rsidRPr="00280780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>Study requirements</w:t>
            </w:r>
          </w:p>
          <w:p w:rsidRPr="064D2C02" w:rsidR="00534012" w:rsidP="064D2C02" w:rsidRDefault="00534012" w14:paraId="4CD6C3BD" w14:textId="59D9A624">
            <w:pPr>
              <w:spacing w:after="120"/>
              <w:rPr>
                <w:rFonts w:ascii="Calibri" w:hAnsi="Calibri" w:eastAsia="Times New Roman" w:cs="Calibri"/>
                <w:color w:val="000000" w:themeColor="text1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(Interventional only)</w:t>
            </w:r>
          </w:p>
        </w:tc>
        <w:tc>
          <w:tcPr>
            <w:tcW w:w="8647" w:type="dxa"/>
          </w:tcPr>
          <w:p w:rsidRPr="003D5ABB" w:rsidR="00534012" w:rsidP="00534012" w:rsidRDefault="00534012" w14:paraId="029276FE" w14:textId="16AF2154">
            <w:pPr>
              <w:spacing w:after="120"/>
            </w:pPr>
            <w:r>
              <w:rPr>
                <w:b/>
                <w:bCs/>
              </w:rPr>
              <w:t>Will a</w:t>
            </w:r>
            <w:r w:rsidRPr="095B50C2">
              <w:rPr>
                <w:b/>
                <w:bCs/>
              </w:rPr>
              <w:t>nimal</w:t>
            </w:r>
            <w:r>
              <w:rPr>
                <w:b/>
                <w:bCs/>
              </w:rPr>
              <w:t xml:space="preserve">s be </w:t>
            </w:r>
            <w:r w:rsidR="007F12B9">
              <w:rPr>
                <w:b/>
                <w:bCs/>
              </w:rPr>
              <w:t>moved/tested/</w:t>
            </w:r>
            <w:r>
              <w:rPr>
                <w:b/>
                <w:bCs/>
              </w:rPr>
              <w:t xml:space="preserve">used? </w:t>
            </w:r>
            <w:r>
              <w:t xml:space="preserve">Yes: </w:t>
            </w:r>
            <w:sdt>
              <w:sdtPr>
                <w:id w:val="20382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No</w:t>
            </w:r>
            <w:r w:rsidR="004B26FC">
              <w:t>/just observed</w:t>
            </w:r>
            <w:r>
              <w:t xml:space="preserve">: </w:t>
            </w:r>
            <w:sdt>
              <w:sdtPr>
                <w:id w:val="72263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1F3C7D" w:rsidR="00534012" w:rsidP="00534012" w:rsidRDefault="00534012" w14:paraId="200969F8" w14:textId="402A954D">
            <w:pPr>
              <w:spacing w:after="120"/>
            </w:pPr>
            <w:r w:rsidRPr="00534012">
              <w:t>If yes, include details (number, age, gender, milking status, healthy/sick,</w:t>
            </w:r>
            <w:r w:rsidR="00891AA9">
              <w:t xml:space="preserve"> activity,</w:t>
            </w:r>
            <w:r w:rsidRPr="00534012">
              <w:t xml:space="preserve"> etc.)</w:t>
            </w:r>
            <w:r>
              <w:t>:</w:t>
            </w:r>
          </w:p>
          <w:p w:rsidR="00534012" w:rsidP="00534012" w:rsidRDefault="00534012" w14:paraId="3E1686C8" w14:textId="7F16F093">
            <w:pPr>
              <w:spacing w:after="120"/>
            </w:pPr>
            <w:r>
              <w:rPr>
                <w:b/>
                <w:bCs/>
              </w:rPr>
              <w:t>Will s</w:t>
            </w:r>
            <w:r w:rsidRPr="059929C8">
              <w:rPr>
                <w:b/>
                <w:bCs/>
              </w:rPr>
              <w:t>amples</w:t>
            </w:r>
            <w:r>
              <w:rPr>
                <w:b/>
                <w:bCs/>
              </w:rPr>
              <w:t xml:space="preserve"> be taken?</w:t>
            </w:r>
            <w:r w:rsidRPr="059929C8">
              <w:rPr>
                <w:b/>
                <w:bCs/>
              </w:rPr>
              <w:t xml:space="preserve"> </w:t>
            </w:r>
            <w:r>
              <w:t xml:space="preserve">Yes: </w:t>
            </w:r>
            <w:sdt>
              <w:sdtPr>
                <w:id w:val="-17343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-90352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534012" w:rsidP="00E6375F" w:rsidRDefault="00534012" w14:paraId="2AB8B198" w14:textId="0C3FED08">
            <w:pPr>
              <w:spacing w:after="120"/>
            </w:pPr>
            <w:r>
              <w:t>If yes, include details (type, sample size, collection duration and interval, etc.):</w:t>
            </w:r>
          </w:p>
          <w:p w:rsidR="00534012" w:rsidP="00534012" w:rsidRDefault="00534012" w14:paraId="3FDB77AA" w14:textId="77777777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Will a</w:t>
            </w:r>
            <w:r w:rsidRPr="001E08D3">
              <w:rPr>
                <w:b/>
                <w:bCs/>
              </w:rPr>
              <w:t xml:space="preserve">nimal </w:t>
            </w:r>
            <w:r>
              <w:rPr>
                <w:b/>
                <w:bCs/>
              </w:rPr>
              <w:t>h</w:t>
            </w:r>
            <w:r w:rsidRPr="001E08D3">
              <w:rPr>
                <w:b/>
                <w:bCs/>
              </w:rPr>
              <w:t>andling</w:t>
            </w:r>
            <w:r>
              <w:rPr>
                <w:b/>
                <w:bCs/>
              </w:rPr>
              <w:t xml:space="preserve"> change? </w:t>
            </w:r>
            <w:r>
              <w:t>(Diet, housing, companionship, disease treatment)</w:t>
            </w:r>
            <w:r>
              <w:rPr>
                <w:b/>
                <w:bCs/>
              </w:rPr>
              <w:t xml:space="preserve"> </w:t>
            </w:r>
          </w:p>
          <w:p w:rsidRPr="007F5C11" w:rsidR="00534012" w:rsidP="00534012" w:rsidRDefault="00534012" w14:paraId="618A866E" w14:textId="3763BA53">
            <w:pPr>
              <w:spacing w:after="120"/>
            </w:pPr>
            <w:r>
              <w:t xml:space="preserve">Yes: </w:t>
            </w:r>
            <w:sdt>
              <w:sdtPr>
                <w:id w:val="6117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-209430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944C3B" w:rsidR="00534012" w:rsidP="00E6375F" w:rsidRDefault="00534012" w14:paraId="662015EE" w14:textId="7C64CA47">
            <w:pPr>
              <w:spacing w:after="120"/>
            </w:pPr>
            <w:r>
              <w:t>If Yes, please provide details (inc. links to protocols):</w:t>
            </w:r>
          </w:p>
        </w:tc>
      </w:tr>
      <w:tr w:rsidRPr="00074EE0" w:rsidR="00280780" w:rsidTr="00280780" w14:paraId="3A040CB4" w14:textId="77777777">
        <w:tc>
          <w:tcPr>
            <w:tcW w:w="2127" w:type="dxa"/>
          </w:tcPr>
          <w:p w:rsidRPr="00280780" w:rsidR="00280780" w:rsidP="064D2C02" w:rsidRDefault="00280780" w14:paraId="17D4778E" w14:textId="77777777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</w:pPr>
            <w:r w:rsidRPr="00280780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>Study requirements</w:t>
            </w:r>
          </w:p>
          <w:p w:rsidR="00280780" w:rsidP="064D2C02" w:rsidRDefault="00280780" w14:paraId="1094D731" w14:textId="12DDBA7D">
            <w:pPr>
              <w:spacing w:after="120"/>
              <w:rPr>
                <w:rFonts w:ascii="Calibri" w:hAnsi="Calibri" w:eastAsia="Times New Roman" w:cs="Calibri"/>
                <w:color w:val="000000" w:themeColor="text1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lastRenderedPageBreak/>
              <w:t>Interventional or observational)</w:t>
            </w:r>
          </w:p>
        </w:tc>
        <w:tc>
          <w:tcPr>
            <w:tcW w:w="8647" w:type="dxa"/>
          </w:tcPr>
          <w:p w:rsidRPr="00447BA2" w:rsidR="00447BA2" w:rsidP="00280780" w:rsidRDefault="00280780" w14:paraId="1EB09077" w14:textId="20A7A6BD">
            <w:pPr>
              <w:spacing w:after="120"/>
            </w:pPr>
            <w:r>
              <w:rPr>
                <w:b/>
                <w:bCs/>
              </w:rPr>
              <w:lastRenderedPageBreak/>
              <w:t xml:space="preserve">Do you need to purchase, install or use existing equipment? </w:t>
            </w:r>
            <w:r w:rsidR="00447BA2">
              <w:t xml:space="preserve">Yes: </w:t>
            </w:r>
            <w:sdt>
              <w:sdtPr>
                <w:id w:val="1474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BA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47BA2">
              <w:t xml:space="preserve">  No: </w:t>
            </w:r>
            <w:sdt>
              <w:sdtPr>
                <w:id w:val="87527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BA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280780" w:rsidP="00280780" w:rsidRDefault="00280780" w14:paraId="47DA2A02" w14:textId="7B198FDA">
            <w:pPr>
              <w:spacing w:after="120"/>
            </w:pPr>
            <w:r w:rsidRPr="00280780">
              <w:lastRenderedPageBreak/>
              <w:t>If yes, please list</w:t>
            </w:r>
            <w:r>
              <w:t xml:space="preserve"> and describe</w:t>
            </w:r>
            <w:r w:rsidRPr="00280780">
              <w:t>:</w:t>
            </w:r>
            <w:r>
              <w:t xml:space="preserve"> e.g. hurdles added to calf high health units, weigh scales in crush during TB testing, cameras in calf hutches, etc.</w:t>
            </w:r>
          </w:p>
          <w:p w:rsidRPr="00447BA2" w:rsidR="00447BA2" w:rsidP="00280780" w:rsidRDefault="00280780" w14:paraId="17322DF3" w14:textId="660DBA6B">
            <w:pPr>
              <w:spacing w:after="120"/>
            </w:pPr>
            <w:r>
              <w:rPr>
                <w:b/>
                <w:bCs/>
              </w:rPr>
              <w:t xml:space="preserve">Do you require additional space on farm? </w:t>
            </w:r>
            <w:r w:rsidR="00447BA2">
              <w:t xml:space="preserve">Yes: </w:t>
            </w:r>
            <w:sdt>
              <w:sdtPr>
                <w:id w:val="-12514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BA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47BA2">
              <w:t xml:space="preserve">  No: </w:t>
            </w:r>
            <w:sdt>
              <w:sdtPr>
                <w:id w:val="94172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BA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280780" w:rsidP="00280780" w:rsidRDefault="00280780" w14:paraId="40269ECA" w14:textId="32CDAB52">
            <w:pPr>
              <w:spacing w:after="120"/>
            </w:pPr>
            <w:r w:rsidRPr="00280780">
              <w:t>If yes, please describe: e.g.</w:t>
            </w:r>
            <w:r>
              <w:rPr>
                <w:b/>
                <w:bCs/>
              </w:rPr>
              <w:t xml:space="preserve"> </w:t>
            </w:r>
            <w:r w:rsidRPr="00280780">
              <w:t xml:space="preserve">calf </w:t>
            </w:r>
            <w:r>
              <w:t>high health units</w:t>
            </w:r>
            <w:r w:rsidRPr="00280780">
              <w:t>, behaviour pen</w:t>
            </w:r>
            <w:r>
              <w:t>, etc.</w:t>
            </w:r>
          </w:p>
          <w:p w:rsidR="00447BA2" w:rsidP="00447BA2" w:rsidRDefault="0081472C" w14:paraId="15BF5425" w14:textId="77777777">
            <w:pPr>
              <w:spacing w:after="120"/>
            </w:pPr>
            <w:r>
              <w:rPr>
                <w:b/>
                <w:bCs/>
              </w:rPr>
              <w:t xml:space="preserve">Do require farm data? </w:t>
            </w:r>
            <w:r w:rsidR="00447BA2">
              <w:t xml:space="preserve">Yes: </w:t>
            </w:r>
            <w:sdt>
              <w:sdtPr>
                <w:id w:val="186925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BA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47BA2">
              <w:t xml:space="preserve">  No: </w:t>
            </w:r>
            <w:sdt>
              <w:sdtPr>
                <w:id w:val="5466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BA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447BA2" w:rsidR="00280780" w:rsidP="00534012" w:rsidRDefault="0081472C" w14:paraId="39101BB7" w14:textId="680BCEC1">
            <w:pPr>
              <w:spacing w:after="120"/>
            </w:pPr>
            <w:r w:rsidRPr="001F3C7D">
              <w:t xml:space="preserve">If yes, </w:t>
            </w:r>
            <w:r w:rsidRPr="001F3C7D" w:rsidR="001F3C7D">
              <w:t xml:space="preserve">describe the data </w:t>
            </w:r>
            <w:r w:rsidR="001F3C7D">
              <w:t>requirements</w:t>
            </w:r>
            <w:r w:rsidRPr="001F3C7D" w:rsidR="001F3C7D">
              <w:t>:</w:t>
            </w:r>
          </w:p>
        </w:tc>
      </w:tr>
      <w:tr w:rsidRPr="00074EE0" w:rsidR="008D0861" w:rsidTr="00280780" w14:paraId="5D3A2D00" w14:textId="77777777">
        <w:tc>
          <w:tcPr>
            <w:tcW w:w="2127" w:type="dxa"/>
          </w:tcPr>
          <w:p w:rsidRPr="00E262BE" w:rsidR="008D0861" w:rsidP="064D2C02" w:rsidRDefault="51D1C63A" w14:paraId="392B016F" w14:textId="56DA8663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</w:pPr>
            <w:r w:rsidRPr="00E262BE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lastRenderedPageBreak/>
              <w:t>Brief D</w:t>
            </w:r>
            <w:r w:rsidRPr="00E262BE" w:rsidR="3A4104D4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 xml:space="preserve">escription of Study </w:t>
            </w:r>
          </w:p>
          <w:p w:rsidRPr="00E262BE" w:rsidR="008D0861" w:rsidP="064D2C02" w:rsidRDefault="3A4104D4" w14:paraId="6C0824EB" w14:textId="6EE143C6">
            <w:pPr>
              <w:spacing w:after="120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E262BE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(</w:t>
            </w:r>
            <w:r w:rsidRPr="00E262BE" w:rsidR="00665F59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2</w:t>
            </w:r>
            <w:r w:rsidRPr="00E262BE">
              <w:rPr>
                <w:rFonts w:ascii="Calibri" w:hAnsi="Calibri" w:eastAsia="Times New Roman" w:cs="Calibri"/>
                <w:color w:val="000000" w:themeColor="text1"/>
                <w:lang w:eastAsia="en-GB"/>
              </w:rPr>
              <w:t>00 word limit)</w:t>
            </w:r>
          </w:p>
          <w:p w:rsidR="00892270" w:rsidP="00E6375F" w:rsidRDefault="00892270" w14:paraId="47CC52AB" w14:textId="77777777">
            <w:pPr>
              <w:spacing w:after="120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="00892270" w:rsidP="00E6375F" w:rsidRDefault="00892270" w14:paraId="60255CE2" w14:textId="77777777">
            <w:pPr>
              <w:spacing w:after="120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  <w:p w:rsidRPr="00CD511E" w:rsidR="00892270" w:rsidP="00E6375F" w:rsidRDefault="00892270" w14:paraId="4D2CC807" w14:textId="14693A59">
            <w:pPr>
              <w:spacing w:after="120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8647" w:type="dxa"/>
          </w:tcPr>
          <w:p w:rsidRPr="00944C3B" w:rsidR="008D0861" w:rsidP="00E6375F" w:rsidRDefault="008D0861" w14:paraId="4A0281CB" w14:textId="34F417A7">
            <w:pPr>
              <w:spacing w:after="120"/>
            </w:pPr>
          </w:p>
        </w:tc>
      </w:tr>
      <w:tr w:rsidR="6508D4FE" w:rsidTr="00280780" w14:paraId="15B0E92D" w14:textId="77777777">
        <w:tc>
          <w:tcPr>
            <w:tcW w:w="2127" w:type="dxa"/>
          </w:tcPr>
          <w:p w:rsidRPr="00E262BE" w:rsidR="00F445EC" w:rsidP="6508D4FE" w:rsidRDefault="00F445EC" w14:paraId="2E7E7872" w14:textId="44E58441">
            <w:pPr>
              <w:rPr>
                <w:rFonts w:ascii="Calibri" w:hAnsi="Calibri"/>
                <w:b/>
                <w:bCs/>
                <w:color w:val="000000" w:themeColor="text1"/>
                <w:lang w:eastAsia="en-GB"/>
              </w:rPr>
            </w:pPr>
            <w:r w:rsidRPr="00E262BE">
              <w:rPr>
                <w:rFonts w:ascii="Calibri" w:hAnsi="Calibri"/>
                <w:b/>
                <w:bCs/>
                <w:color w:val="000000" w:themeColor="text1"/>
                <w:lang w:eastAsia="en-GB"/>
              </w:rPr>
              <w:t>Name of JOC or BVS c</w:t>
            </w:r>
            <w:r w:rsidRPr="00E262BE" w:rsidR="00B40A44">
              <w:rPr>
                <w:rFonts w:ascii="Calibri" w:hAnsi="Calibri"/>
                <w:b/>
                <w:bCs/>
                <w:color w:val="000000" w:themeColor="text1"/>
                <w:lang w:eastAsia="en-GB"/>
              </w:rPr>
              <w:t>ollaborat</w:t>
            </w:r>
            <w:r w:rsidRPr="00E262BE">
              <w:rPr>
                <w:rFonts w:ascii="Calibri" w:hAnsi="Calibri"/>
                <w:b/>
                <w:bCs/>
                <w:color w:val="000000" w:themeColor="text1"/>
                <w:lang w:eastAsia="en-GB"/>
              </w:rPr>
              <w:t>or</w:t>
            </w:r>
          </w:p>
        </w:tc>
        <w:tc>
          <w:tcPr>
            <w:tcW w:w="8647" w:type="dxa"/>
          </w:tcPr>
          <w:p w:rsidR="6508D4FE" w:rsidP="6508D4FE" w:rsidRDefault="00534012" w14:paraId="2A062774" w14:textId="2D8E8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Name:</w:t>
            </w:r>
            <w:r w:rsidR="00F445EC">
              <w:rPr>
                <w:rFonts w:ascii="Calibri" w:hAnsi="Calibri"/>
              </w:rPr>
              <w:t xml:space="preserve"> </w:t>
            </w:r>
            <w:r w:rsidR="00AB7D79">
              <w:rPr>
                <w:rFonts w:ascii="Calibri" w:hAnsi="Calibri"/>
              </w:rPr>
              <w:t xml:space="preserve"> </w:t>
            </w:r>
          </w:p>
        </w:tc>
      </w:tr>
      <w:tr w:rsidR="008D0861" w:rsidTr="00280780" w14:paraId="6766A4B6" w14:textId="77777777">
        <w:tc>
          <w:tcPr>
            <w:tcW w:w="2127" w:type="dxa"/>
          </w:tcPr>
          <w:p w:rsidRPr="00E262BE" w:rsidR="008D0861" w:rsidP="00E6375F" w:rsidRDefault="00A11182" w14:paraId="1BDD3431" w14:textId="6885395A">
            <w:pPr>
              <w:spacing w:after="120"/>
              <w:rPr>
                <w:b/>
                <w:bCs/>
              </w:rPr>
            </w:pPr>
            <w:r w:rsidRPr="00E262BE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Sponsor</w:t>
            </w:r>
          </w:p>
        </w:tc>
        <w:tc>
          <w:tcPr>
            <w:tcW w:w="8647" w:type="dxa"/>
          </w:tcPr>
          <w:p w:rsidR="008D0861" w:rsidP="00E6375F" w:rsidRDefault="00A11182" w14:paraId="7BD0C925" w14:textId="77777777">
            <w:pPr>
              <w:spacing w:after="120"/>
            </w:pPr>
            <w:r>
              <w:t>Name:</w:t>
            </w:r>
          </w:p>
          <w:p w:rsidR="00A11182" w:rsidP="00E6375F" w:rsidRDefault="00A11182" w14:paraId="1027F174" w14:textId="42ADA706">
            <w:pPr>
              <w:spacing w:after="120"/>
            </w:pPr>
            <w:r>
              <w:t>Address:</w:t>
            </w:r>
          </w:p>
        </w:tc>
      </w:tr>
      <w:tr w:rsidR="008D0861" w:rsidTr="00280780" w14:paraId="56CC9E5D" w14:textId="77777777">
        <w:tc>
          <w:tcPr>
            <w:tcW w:w="2127" w:type="dxa"/>
          </w:tcPr>
          <w:p w:rsidRPr="00E262BE" w:rsidR="008D0861" w:rsidP="00E6375F" w:rsidRDefault="008D0861" w14:paraId="67C9D572" w14:textId="59477DE3">
            <w:pPr>
              <w:spacing w:after="120"/>
              <w:rPr>
                <w:b/>
                <w:bCs/>
              </w:rPr>
            </w:pPr>
            <w:r w:rsidRPr="00E262BE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Other sites</w:t>
            </w:r>
            <w:r w:rsidRPr="00E262BE" w:rsidR="004255AB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 involved</w:t>
            </w:r>
            <w:r w:rsidRPr="00E262BE" w:rsidR="00665F59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>?</w:t>
            </w:r>
          </w:p>
        </w:tc>
        <w:tc>
          <w:tcPr>
            <w:tcW w:w="8647" w:type="dxa"/>
          </w:tcPr>
          <w:p w:rsidR="00A11182" w:rsidP="00E6375F" w:rsidRDefault="00A11182" w14:paraId="450E75DE" w14:textId="0351F729">
            <w:pPr>
              <w:spacing w:after="120"/>
            </w:pPr>
            <w:r>
              <w:t>Address:</w:t>
            </w:r>
          </w:p>
        </w:tc>
      </w:tr>
      <w:tr w:rsidR="005451E2" w:rsidTr="00280780" w14:paraId="0D1573FA" w14:textId="77777777">
        <w:tc>
          <w:tcPr>
            <w:tcW w:w="2127" w:type="dxa"/>
          </w:tcPr>
          <w:p w:rsidRPr="00E262BE" w:rsidR="005451E2" w:rsidP="00E6375F" w:rsidRDefault="00280780" w14:paraId="3CFAB78F" w14:textId="2B9B559B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E262BE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>C</w:t>
            </w:r>
            <w:r w:rsidRPr="00E262BE" w:rsidR="7C1218AA">
              <w:rPr>
                <w:rFonts w:ascii="Calibri" w:hAnsi="Calibri" w:eastAsia="Times New Roman" w:cs="Calibri"/>
                <w:b/>
                <w:bCs/>
                <w:color w:val="000000" w:themeColor="text1"/>
                <w:lang w:eastAsia="en-GB"/>
              </w:rPr>
              <w:t xml:space="preserve">onflicts </w:t>
            </w:r>
          </w:p>
        </w:tc>
        <w:tc>
          <w:tcPr>
            <w:tcW w:w="8647" w:type="dxa"/>
          </w:tcPr>
          <w:p w:rsidR="064D2C02" w:rsidP="064D2C02" w:rsidRDefault="00F177EB" w14:paraId="5EDA495B" w14:textId="3E552E46">
            <w:pPr>
              <w:spacing w:after="120"/>
            </w:pPr>
            <w:r w:rsidRPr="00665F59">
              <w:rPr>
                <w:b/>
                <w:bCs/>
              </w:rPr>
              <w:t>Are</w:t>
            </w:r>
            <w:r w:rsidRPr="00665F59" w:rsidR="00280780">
              <w:rPr>
                <w:b/>
                <w:bCs/>
              </w:rPr>
              <w:t xml:space="preserve"> you aware of any potential</w:t>
            </w:r>
            <w:r w:rsidRPr="00665F59" w:rsidR="0045309F">
              <w:rPr>
                <w:b/>
                <w:bCs/>
              </w:rPr>
              <w:t xml:space="preserve"> c</w:t>
            </w:r>
            <w:r w:rsidRPr="00665F59" w:rsidR="064D2C02">
              <w:rPr>
                <w:b/>
                <w:bCs/>
              </w:rPr>
              <w:t xml:space="preserve">onflicts </w:t>
            </w:r>
            <w:r w:rsidRPr="00665F59" w:rsidR="0077229C">
              <w:rPr>
                <w:b/>
                <w:bCs/>
              </w:rPr>
              <w:t xml:space="preserve">with </w:t>
            </w:r>
            <w:r w:rsidRPr="00665F59" w:rsidR="00280780">
              <w:rPr>
                <w:b/>
                <w:bCs/>
              </w:rPr>
              <w:t xml:space="preserve">planned or ongoing </w:t>
            </w:r>
            <w:r w:rsidRPr="00665F59" w:rsidR="0077229C">
              <w:rPr>
                <w:b/>
                <w:bCs/>
              </w:rPr>
              <w:t>projects</w:t>
            </w:r>
            <w:r w:rsidRPr="00665F59" w:rsidR="064D2C02">
              <w:rPr>
                <w:b/>
                <w:bCs/>
              </w:rPr>
              <w:t>?</w:t>
            </w:r>
            <w:r w:rsidR="064D2C02">
              <w:t xml:space="preserve"> Yes: </w:t>
            </w:r>
            <w:sdt>
              <w:sdtPr>
                <w:id w:val="19438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64D2C02">
              <w:t xml:space="preserve">  No: </w:t>
            </w:r>
            <w:sdt>
              <w:sdtPr>
                <w:id w:val="-10812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5451E2" w:rsidP="064D2C02" w:rsidRDefault="00665F59" w14:paraId="7960AE8E" w14:textId="74CF5553">
            <w:pPr>
              <w:spacing w:after="120"/>
            </w:pPr>
            <w:r>
              <w:t>If yes, p</w:t>
            </w:r>
            <w:r w:rsidR="001E1580">
              <w:t xml:space="preserve">lease </w:t>
            </w:r>
            <w:r>
              <w:t>describe</w:t>
            </w:r>
            <w:r w:rsidR="001E1580">
              <w:t>:</w:t>
            </w:r>
          </w:p>
        </w:tc>
      </w:tr>
      <w:tr w:rsidR="0020070B" w:rsidTr="00280780" w14:paraId="11A187F3" w14:textId="77777777">
        <w:tc>
          <w:tcPr>
            <w:tcW w:w="2127" w:type="dxa"/>
          </w:tcPr>
          <w:p w:rsidRPr="00E262BE" w:rsidR="0020070B" w:rsidP="00E6375F" w:rsidRDefault="00E262BE" w14:paraId="119BE08F" w14:textId="74075A2E">
            <w:pPr>
              <w:spacing w:after="120"/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</w:pPr>
            <w:r w:rsidRPr="00E262BE">
              <w:rPr>
                <w:rFonts w:ascii="Calibri" w:hAnsi="Calibri" w:eastAsia="Times New Roman" w:cs="Calibri"/>
                <w:b/>
                <w:bCs/>
                <w:color w:val="000000"/>
                <w:lang w:eastAsia="en-GB"/>
              </w:rPr>
              <w:t xml:space="preserve">Signatures </w:t>
            </w:r>
          </w:p>
        </w:tc>
        <w:tc>
          <w:tcPr>
            <w:tcW w:w="8647" w:type="dxa"/>
          </w:tcPr>
          <w:p w:rsidR="00206EEC" w:rsidP="00E6375F" w:rsidRDefault="0374CA7B" w14:paraId="4B23FB44" w14:textId="19CEBFB0">
            <w:pPr>
              <w:spacing w:after="120"/>
            </w:pPr>
            <w:r>
              <w:t>Signed</w:t>
            </w:r>
            <w:r w:rsidR="59F832D2">
              <w:t>:</w:t>
            </w:r>
            <w:r w:rsidR="00E262BE">
              <w:t xml:space="preserve"> e.g. principle investigator</w:t>
            </w:r>
          </w:p>
          <w:p w:rsidR="00602E78" w:rsidP="00E6375F" w:rsidRDefault="00602E78" w14:paraId="3B9F229A" w14:textId="2B611287">
            <w:pPr>
              <w:spacing w:after="120"/>
            </w:pPr>
            <w:r>
              <w:t xml:space="preserve">Date: </w:t>
            </w:r>
          </w:p>
          <w:p w:rsidR="00504DA6" w:rsidP="00E6375F" w:rsidRDefault="0374CA7B" w14:paraId="46107E37" w14:textId="52C4C7EA">
            <w:pPr>
              <w:spacing w:after="120"/>
            </w:pPr>
            <w:r>
              <w:t>Signed</w:t>
            </w:r>
            <w:r w:rsidR="51A55F84">
              <w:t>:</w:t>
            </w:r>
            <w:r w:rsidR="00E262BE">
              <w:t xml:space="preserve"> e.g. collaborator</w:t>
            </w:r>
            <w:r w:rsidR="00B747E4">
              <w:t xml:space="preserve"> or other relevant researcher</w:t>
            </w:r>
          </w:p>
          <w:p w:rsidR="0020070B" w:rsidP="064D2C02" w:rsidRDefault="00504DA6" w14:paraId="240291D6" w14:textId="66847E08">
            <w:pPr>
              <w:spacing w:after="120"/>
            </w:pPr>
            <w:r>
              <w:t>Date:</w:t>
            </w:r>
          </w:p>
        </w:tc>
      </w:tr>
    </w:tbl>
    <w:p w:rsidR="00C91384" w:rsidP="008D0861" w:rsidRDefault="00C91384" w14:paraId="418C4185" w14:textId="77777777">
      <w:pPr>
        <w:spacing w:after="120"/>
      </w:pPr>
    </w:p>
    <w:p w:rsidRPr="000C6821" w:rsidR="000E01E8" w:rsidP="000E01E8" w:rsidRDefault="000E01E8" w14:paraId="6E5BD28F" w14:textId="6F11CC1A">
      <w:pPr>
        <w:pStyle w:val="ListParagraph"/>
        <w:numPr>
          <w:ilvl w:val="1"/>
          <w:numId w:val="4"/>
        </w:numPr>
        <w:spacing w:after="120"/>
        <w:ind w:left="426" w:hanging="568"/>
        <w:rPr>
          <w:u w:val="single"/>
        </w:rPr>
      </w:pPr>
      <w:r w:rsidRPr="000C6821">
        <w:rPr>
          <w:u w:val="single"/>
        </w:rPr>
        <w:t>Document distribution</w:t>
      </w:r>
    </w:p>
    <w:p w:rsidR="00E15ECA" w:rsidP="00E15ECA" w:rsidRDefault="000C6821" w14:paraId="5D952C0D" w14:textId="616D98A2">
      <w:pPr>
        <w:pStyle w:val="ListParagraph"/>
        <w:numPr>
          <w:ilvl w:val="2"/>
          <w:numId w:val="4"/>
        </w:numPr>
        <w:spacing w:after="120"/>
        <w:ind w:left="426" w:hanging="568"/>
      </w:pPr>
      <w:r>
        <w:t>JOC</w:t>
      </w:r>
      <w:r w:rsidR="00B51437">
        <w:t xml:space="preserve"> research project manager will circulate this document with the farm manager </w:t>
      </w:r>
      <w:r w:rsidR="00665F59">
        <w:t>and JOC executive board</w:t>
      </w:r>
      <w:r w:rsidR="000E01E8">
        <w:t>.</w:t>
      </w:r>
    </w:p>
    <w:p w:rsidR="00E15ECA" w:rsidP="00A83061" w:rsidRDefault="00876304" w14:paraId="134058A6" w14:textId="708B6097">
      <w:pPr>
        <w:pStyle w:val="ListParagraph"/>
        <w:numPr>
          <w:ilvl w:val="0"/>
          <w:numId w:val="4"/>
        </w:numPr>
        <w:spacing w:after="120"/>
        <w:ind w:left="426" w:hanging="568"/>
        <w:rPr>
          <w:b/>
          <w:bCs/>
          <w:u w:val="single"/>
        </w:rPr>
      </w:pPr>
      <w:r>
        <w:rPr>
          <w:b/>
          <w:bCs/>
          <w:u w:val="single"/>
        </w:rPr>
        <w:t>Agreements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661"/>
        <w:gridCol w:w="4649"/>
      </w:tblGrid>
      <w:tr w:rsidR="00C31574" w:rsidTr="4794EC12" w14:paraId="4595929B" w14:textId="77777777">
        <w:tc>
          <w:tcPr>
            <w:tcW w:w="4661" w:type="dxa"/>
            <w:tcMar/>
          </w:tcPr>
          <w:p w:rsidRPr="002F18AE" w:rsidR="00C31574" w:rsidP="00E15ECA" w:rsidRDefault="00D74880" w14:paraId="1E1E2C1F" w14:textId="27B2074B">
            <w:pPr>
              <w:pStyle w:val="ListParagraph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DF430A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 retrieve</w:t>
            </w:r>
            <w:r w:rsidR="00DF430A">
              <w:rPr>
                <w:b/>
                <w:bCs/>
              </w:rPr>
              <w:t xml:space="preserve"> farm</w:t>
            </w:r>
            <w:r>
              <w:rPr>
                <w:b/>
                <w:bCs/>
              </w:rPr>
              <w:t xml:space="preserve"> data you must agree to the confidentiality</w:t>
            </w:r>
            <w:r w:rsidR="00DF430A">
              <w:rPr>
                <w:b/>
                <w:bCs/>
              </w:rPr>
              <w:t xml:space="preserve"> terms and conditions</w:t>
            </w:r>
            <w:r>
              <w:rPr>
                <w:b/>
                <w:bCs/>
              </w:rPr>
              <w:t xml:space="preserve"> of farm data</w:t>
            </w:r>
          </w:p>
        </w:tc>
        <w:tc>
          <w:tcPr>
            <w:tcW w:w="4649" w:type="dxa"/>
            <w:tcMar/>
          </w:tcPr>
          <w:p w:rsidRPr="002F18AE" w:rsidR="00C31574" w:rsidP="00E15ECA" w:rsidRDefault="00000000" w14:paraId="068F6154" w14:textId="59DD9AEA">
            <w:pPr>
              <w:pStyle w:val="ListParagraph"/>
              <w:spacing w:after="120"/>
              <w:ind w:left="0"/>
            </w:pPr>
            <w:sdt>
              <w:sdtPr>
                <w:id w:val="-12523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Pr="002F18AE" w:rsidR="002F18AE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2F18AE" w:rsidR="002F18AE">
              <w:rPr/>
              <w:t xml:space="preserve"> </w:t>
            </w:r>
            <w:r w:rsidRPr="002F18AE" w:rsidR="00A83499">
              <w:rPr/>
              <w:t>I agree not to share farm data with a third party</w:t>
            </w:r>
            <w:r w:rsidR="00A355FF">
              <w:rPr/>
              <w:t xml:space="preserve"> </w:t>
            </w:r>
            <w:r w:rsidR="135DFC95">
              <w:rPr/>
              <w:t xml:space="preserve">and will</w:t>
            </w:r>
            <w:r w:rsidR="18D6A9B1">
              <w:rPr/>
              <w:t xml:space="preserve"> stor</w:t>
            </w:r>
            <w:r w:rsidR="58A78C9C">
              <w:rPr/>
              <w:t>e</w:t>
            </w:r>
            <w:r w:rsidR="18D6A9B1">
              <w:rPr/>
              <w:t xml:space="preserve"> data on an encrypted laptop or on a secure, password protected, University of Bristol system</w:t>
            </w:r>
            <w:r w:rsidR="18D6A9B1">
              <w:rPr/>
              <w:t xml:space="preserve"> </w:t>
            </w:r>
            <w:r w:rsidR="00A355FF">
              <w:rPr/>
              <w:t xml:space="preserve">and </w:t>
            </w:r>
            <w:r w:rsidR="000A486E">
              <w:rPr/>
              <w:t xml:space="preserve">discuss </w:t>
            </w:r>
            <w:r w:rsidR="00AC5A31">
              <w:rPr/>
              <w:t xml:space="preserve">data privacy or </w:t>
            </w:r>
            <w:r w:rsidR="00A355FF">
              <w:rPr/>
              <w:t>anonymi</w:t>
            </w:r>
            <w:r w:rsidR="00AC5A31">
              <w:rPr/>
              <w:t xml:space="preserve">ty of</w:t>
            </w:r>
            <w:r w:rsidR="00A355FF">
              <w:rPr/>
              <w:t xml:space="preserve"> the </w:t>
            </w:r>
            <w:r w:rsidR="00AC5A31">
              <w:rPr/>
              <w:t xml:space="preserve">farm </w:t>
            </w:r>
            <w:r w:rsidR="00A355FF">
              <w:rPr/>
              <w:t xml:space="preserve">location</w:t>
            </w:r>
            <w:r w:rsidR="00AC5A31">
              <w:rPr/>
              <w:t xml:space="preserve"> with the JOC before</w:t>
            </w:r>
            <w:r w:rsidR="00A355FF">
              <w:rPr/>
              <w:t xml:space="preserve"> publication</w:t>
            </w:r>
            <w:r w:rsidR="00E1353F">
              <w:rPr/>
              <w:t>.</w:t>
            </w:r>
          </w:p>
        </w:tc>
      </w:tr>
      <w:tr w:rsidR="00A90783" w:rsidTr="4794EC12" w14:paraId="1344F657" w14:textId="77777777">
        <w:tc>
          <w:tcPr>
            <w:tcW w:w="4661" w:type="dxa"/>
            <w:tcMar/>
          </w:tcPr>
          <w:p w:rsidR="00A90783" w:rsidP="00E15ECA" w:rsidRDefault="00A90783" w14:paraId="289D550D" w14:textId="2201C04A">
            <w:pPr>
              <w:pStyle w:val="ListParagraph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To create farm data you must agree to the university </w:t>
            </w:r>
            <w:r w:rsidRPr="00EB5329" w:rsidR="00EB5329">
              <w:rPr>
                <w:b/>
                <w:bCs/>
              </w:rPr>
              <w:t>General Data Protection Regulation</w:t>
            </w:r>
            <w:r w:rsidR="00EB5329">
              <w:rPr>
                <w:b/>
                <w:bCs/>
              </w:rPr>
              <w:t>s (GDPR)</w:t>
            </w:r>
          </w:p>
        </w:tc>
        <w:tc>
          <w:tcPr>
            <w:tcW w:w="4649" w:type="dxa"/>
            <w:tcMar/>
          </w:tcPr>
          <w:p w:rsidR="00A90783" w:rsidP="00E15ECA" w:rsidRDefault="00000000" w14:paraId="36D48D7E" w14:textId="241BC0CC">
            <w:pPr>
              <w:pStyle w:val="ListParagraph"/>
              <w:spacing w:after="120"/>
              <w:ind w:left="0"/>
            </w:pPr>
            <w:sdt>
              <w:sdtPr>
                <w:id w:val="190733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Content>
                <w:r w:rsidR="009215DC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2F18AE" w:rsidR="00EB5329">
              <w:rPr/>
              <w:t xml:space="preserve"> I agree not to</w:t>
            </w:r>
            <w:r w:rsidR="00EB5329">
              <w:rPr/>
              <w:t xml:space="preserve"> s</w:t>
            </w:r>
            <w:r w:rsidR="005D63E2">
              <w:rPr/>
              <w:t>har</w:t>
            </w:r>
            <w:r w:rsidR="00EB5329">
              <w:rPr/>
              <w:t xml:space="preserve">e </w:t>
            </w:r>
            <w:r w:rsidR="005D63E2">
              <w:rPr/>
              <w:t xml:space="preserve">personal</w:t>
            </w:r>
            <w:r w:rsidR="00361CB2">
              <w:rPr/>
              <w:t xml:space="preserve"> </w:t>
            </w:r>
            <w:r w:rsidR="005D63E2">
              <w:rPr/>
              <w:t>information</w:t>
            </w:r>
            <w:r w:rsidR="00361CB2">
              <w:rPr/>
              <w:t xml:space="preserve">, including images, </w:t>
            </w:r>
            <w:r w:rsidR="3494CDA2">
              <w:rPr/>
              <w:t xml:space="preserve">by 1) storing data </w:t>
            </w:r>
            <w:r w:rsidR="3494CDA2">
              <w:rPr/>
              <w:t>on an encrypted laptop or on a secure, password protected, University of Bristol system</w:t>
            </w:r>
            <w:r w:rsidR="25A3D679">
              <w:rPr/>
              <w:t xml:space="preserve">, 2) removing or blurring personal data for publication </w:t>
            </w:r>
            <w:r w:rsidR="008431BF">
              <w:rPr/>
              <w:t xml:space="preserve">and </w:t>
            </w:r>
            <w:r w:rsidR="30335548">
              <w:rPr/>
              <w:t xml:space="preserve">3) </w:t>
            </w:r>
            <w:r w:rsidR="008431BF">
              <w:rPr/>
              <w:t>not stor</w:t>
            </w:r>
            <w:r w:rsidR="2B863ABB">
              <w:rPr/>
              <w:t>ing data</w:t>
            </w:r>
            <w:r w:rsidR="008431BF">
              <w:rPr/>
              <w:t xml:space="preserve"> longer than required for th</w:t>
            </w:r>
            <w:r w:rsidR="00B95770">
              <w:rPr/>
              <w:t xml:space="preserve">is </w:t>
            </w:r>
            <w:r w:rsidR="008431BF">
              <w:rPr/>
              <w:t>project</w:t>
            </w:r>
            <w:r w:rsidR="5ACD1002">
              <w:rPr/>
              <w:t>.</w:t>
            </w:r>
          </w:p>
        </w:tc>
      </w:tr>
      <w:tr w:rsidR="00876304" w:rsidTr="4794EC12" w14:paraId="15D9D2E3" w14:textId="77777777">
        <w:tc>
          <w:tcPr>
            <w:tcW w:w="4661" w:type="dxa"/>
            <w:tcMar/>
          </w:tcPr>
          <w:p w:rsidR="00876304" w:rsidP="00E15ECA" w:rsidRDefault="00876304" w14:paraId="73108C79" w14:textId="42116277">
            <w:pPr>
              <w:pStyle w:val="ListParagraph"/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 agree to </w:t>
            </w:r>
            <w:r w:rsidR="004D30D3">
              <w:rPr>
                <w:b/>
                <w:bCs/>
              </w:rPr>
              <w:t xml:space="preserve">appropriately </w:t>
            </w:r>
            <w:r>
              <w:rPr>
                <w:b/>
                <w:bCs/>
              </w:rPr>
              <w:t xml:space="preserve">acknowledge or credit </w:t>
            </w:r>
            <w:r w:rsidR="004D30D3">
              <w:rPr>
                <w:b/>
                <w:bCs/>
              </w:rPr>
              <w:t>relevant JOC or farm staff input on this study</w:t>
            </w:r>
          </w:p>
        </w:tc>
        <w:tc>
          <w:tcPr>
            <w:tcW w:w="4649" w:type="dxa"/>
            <w:tcMar/>
          </w:tcPr>
          <w:p w:rsidR="00876304" w:rsidP="00E15ECA" w:rsidRDefault="00000000" w14:paraId="5CE9F145" w14:textId="23BFA254">
            <w:pPr>
              <w:pStyle w:val="ListParagraph"/>
              <w:spacing w:after="120"/>
              <w:ind w:left="0"/>
            </w:pPr>
            <w:sdt>
              <w:sdtPr>
                <w:id w:val="154185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D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2F18AE" w:rsidR="009215DC">
              <w:t xml:space="preserve"> I agree</w:t>
            </w:r>
            <w:r w:rsidR="009215DC">
              <w:t xml:space="preserve"> to </w:t>
            </w:r>
            <w:r w:rsidR="000A486E">
              <w:t>acknowledge or credit JOC or farm staff input where appropriate</w:t>
            </w:r>
          </w:p>
        </w:tc>
      </w:tr>
      <w:tr w:rsidR="00C31574" w:rsidTr="4794EC12" w14:paraId="2E1DDDFE" w14:textId="77777777">
        <w:tc>
          <w:tcPr>
            <w:tcW w:w="4661" w:type="dxa"/>
            <w:tcMar/>
          </w:tcPr>
          <w:p w:rsidRPr="00CE778D" w:rsidR="00C31574" w:rsidP="00E15ECA" w:rsidRDefault="002F18AE" w14:paraId="16261BE7" w14:textId="29E6CCCC">
            <w:pPr>
              <w:pStyle w:val="ListParagraph"/>
              <w:spacing w:after="120"/>
              <w:ind w:left="0"/>
              <w:rPr>
                <w:b/>
                <w:bCs/>
              </w:rPr>
            </w:pPr>
            <w:r w:rsidRPr="00CE778D">
              <w:rPr>
                <w:b/>
                <w:bCs/>
              </w:rPr>
              <w:t>Sign</w:t>
            </w:r>
            <w:r w:rsidR="00CE778D">
              <w:rPr>
                <w:b/>
                <w:bCs/>
              </w:rPr>
              <w:t>ature</w:t>
            </w:r>
          </w:p>
        </w:tc>
        <w:tc>
          <w:tcPr>
            <w:tcW w:w="4649" w:type="dxa"/>
            <w:tcMar/>
          </w:tcPr>
          <w:p w:rsidRPr="00CE778D" w:rsidR="00C31574" w:rsidP="00E15ECA" w:rsidRDefault="00CE778D" w14:paraId="371D13DB" w14:textId="37B2F3A7">
            <w:pPr>
              <w:pStyle w:val="ListParagraph"/>
              <w:spacing w:after="120"/>
              <w:ind w:left="0"/>
            </w:pPr>
            <w:r>
              <w:t>Signed</w:t>
            </w:r>
            <w:r w:rsidRPr="00CE778D">
              <w:t>:</w:t>
            </w:r>
          </w:p>
          <w:p w:rsidRPr="00CE778D" w:rsidR="00CE778D" w:rsidP="00E15ECA" w:rsidRDefault="00CE778D" w14:paraId="4F092D5B" w14:textId="6AC87E0A">
            <w:pPr>
              <w:pStyle w:val="ListParagraph"/>
              <w:spacing w:after="120"/>
              <w:ind w:left="0"/>
              <w:rPr>
                <w:b/>
                <w:bCs/>
              </w:rPr>
            </w:pPr>
            <w:r w:rsidRPr="00CE778D">
              <w:t>Date</w:t>
            </w:r>
            <w:r>
              <w:t>:</w:t>
            </w:r>
          </w:p>
        </w:tc>
      </w:tr>
    </w:tbl>
    <w:p w:rsidR="00E15ECA" w:rsidP="00E15ECA" w:rsidRDefault="00E15ECA" w14:paraId="151BE2B9" w14:textId="77777777">
      <w:pPr>
        <w:pStyle w:val="ListParagraph"/>
        <w:spacing w:after="120"/>
        <w:ind w:left="426"/>
        <w:rPr>
          <w:b/>
          <w:bCs/>
          <w:u w:val="single"/>
        </w:rPr>
      </w:pPr>
    </w:p>
    <w:p w:rsidR="00C13CFF" w:rsidP="00A83061" w:rsidRDefault="00C13CFF" w14:paraId="5317B126" w14:textId="3EC7D4ED">
      <w:pPr>
        <w:pStyle w:val="ListParagraph"/>
        <w:numPr>
          <w:ilvl w:val="0"/>
          <w:numId w:val="4"/>
        </w:numPr>
        <w:spacing w:after="120"/>
        <w:ind w:left="426" w:hanging="568"/>
        <w:rPr>
          <w:b/>
          <w:bCs/>
          <w:u w:val="single"/>
        </w:rPr>
      </w:pPr>
      <w:r>
        <w:rPr>
          <w:b/>
          <w:bCs/>
          <w:u w:val="single"/>
        </w:rPr>
        <w:t>Internal use only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659"/>
        <w:gridCol w:w="4651"/>
      </w:tblGrid>
      <w:tr w:rsidR="00C15C10" w:rsidTr="00C15C10" w14:paraId="34567E82" w14:textId="77777777">
        <w:tc>
          <w:tcPr>
            <w:tcW w:w="4659" w:type="dxa"/>
            <w:shd w:val="clear" w:color="auto" w:fill="D9D9D9" w:themeFill="background1" w:themeFillShade="D9"/>
          </w:tcPr>
          <w:p w:rsidRPr="00626589" w:rsidR="00C15C10" w:rsidP="00C15C10" w:rsidRDefault="00C15C10" w14:paraId="05D9E024" w14:textId="0F75EF09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Assistant Research Project Manager Actions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:rsidR="00C15C10" w:rsidP="00C15C10" w:rsidRDefault="00C15C10" w14:paraId="42FA1B7F" w14:textId="77777777">
            <w:pPr>
              <w:spacing w:after="120"/>
            </w:pPr>
            <w:r>
              <w:t>Action 1:</w:t>
            </w:r>
          </w:p>
          <w:p w:rsidR="00C15C10" w:rsidP="00C15C10" w:rsidRDefault="00C15C10" w14:paraId="0FFDACB5" w14:textId="77777777">
            <w:pPr>
              <w:spacing w:after="120"/>
            </w:pPr>
            <w:r>
              <w:t>Action 2:</w:t>
            </w:r>
          </w:p>
          <w:p w:rsidR="00C15C10" w:rsidP="00C15C10" w:rsidRDefault="00C15C10" w14:paraId="11D75FDE" w14:textId="77777777">
            <w:pPr>
              <w:spacing w:after="120"/>
            </w:pPr>
            <w:r>
              <w:t>Action 3:</w:t>
            </w:r>
          </w:p>
          <w:p w:rsidR="00C15C10" w:rsidP="00C15C10" w:rsidRDefault="00C15C10" w14:paraId="1278836C" w14:textId="152C3828">
            <w:pPr>
              <w:spacing w:after="120"/>
            </w:pPr>
            <w:r>
              <w:t>Actions completed</w:t>
            </w:r>
            <w:r w:rsidR="008C474C">
              <w:t xml:space="preserve">? </w:t>
            </w:r>
            <w:sdt>
              <w:sdtPr>
                <w:id w:val="123165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C15C10" w:rsidTr="00C15C10" w14:paraId="0C01321B" w14:textId="77777777">
        <w:tc>
          <w:tcPr>
            <w:tcW w:w="4659" w:type="dxa"/>
            <w:shd w:val="clear" w:color="auto" w:fill="D9D9D9" w:themeFill="background1" w:themeFillShade="D9"/>
          </w:tcPr>
          <w:p w:rsidRPr="00626589" w:rsidR="00C15C10" w:rsidP="00C15C10" w:rsidRDefault="00C15C10" w14:paraId="64EBCC34" w14:textId="393F058B">
            <w:pPr>
              <w:spacing w:after="120"/>
              <w:rPr>
                <w:b/>
                <w:bCs/>
              </w:rPr>
            </w:pPr>
            <w:r w:rsidRPr="00626589">
              <w:rPr>
                <w:b/>
                <w:bCs/>
              </w:rPr>
              <w:t xml:space="preserve">Access granted by JOCE approval panel 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:rsidR="00C15C10" w:rsidP="00C15C10" w:rsidRDefault="00C15C10" w14:paraId="3EC1F408" w14:textId="30A22FB5">
            <w:pPr>
              <w:spacing w:after="120"/>
            </w:pPr>
            <w:r>
              <w:t xml:space="preserve">Yes: </w:t>
            </w:r>
            <w:sdt>
              <w:sdtPr>
                <w:id w:val="-19709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No: </w:t>
            </w:r>
            <w:sdt>
              <w:sdtPr>
                <w:id w:val="-4625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74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C15C10" w:rsidP="00C15C10" w:rsidRDefault="00C15C10" w14:paraId="34921C51" w14:textId="77777777">
            <w:pPr>
              <w:spacing w:after="120"/>
            </w:pPr>
            <w:r w:rsidRPr="00EE61D0">
              <w:t>Signed:</w:t>
            </w:r>
          </w:p>
          <w:p w:rsidRPr="00EE61D0" w:rsidR="00C15C10" w:rsidP="00C15C10" w:rsidRDefault="00C15C10" w14:paraId="4505D675" w14:textId="0FCC8835">
            <w:pPr>
              <w:spacing w:after="120"/>
            </w:pPr>
            <w:r w:rsidRPr="00EE61D0">
              <w:t>Date:</w:t>
            </w:r>
          </w:p>
        </w:tc>
      </w:tr>
    </w:tbl>
    <w:p w:rsidRPr="008C7D3C" w:rsidR="008C7D3C" w:rsidP="008C7D3C" w:rsidRDefault="008C7D3C" w14:paraId="5AAEA884" w14:textId="4B747E26">
      <w:pPr>
        <w:tabs>
          <w:tab w:val="left" w:pos="8898"/>
        </w:tabs>
      </w:pPr>
    </w:p>
    <w:sectPr w:rsidRPr="008C7D3C" w:rsidR="008C7D3C" w:rsidSect="00F412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917" w:rsidP="00396066" w:rsidRDefault="001F6917" w14:paraId="47637372" w14:textId="77777777">
      <w:pPr>
        <w:spacing w:after="0" w:line="240" w:lineRule="auto"/>
      </w:pPr>
      <w:r>
        <w:separator/>
      </w:r>
    </w:p>
  </w:endnote>
  <w:endnote w:type="continuationSeparator" w:id="0">
    <w:p w:rsidR="001F6917" w:rsidP="00396066" w:rsidRDefault="001F6917" w14:paraId="2ADA3F64" w14:textId="77777777">
      <w:pPr>
        <w:spacing w:after="0" w:line="240" w:lineRule="auto"/>
      </w:pPr>
      <w:r>
        <w:continuationSeparator/>
      </w:r>
    </w:p>
  </w:endnote>
  <w:endnote w:type="continuationNotice" w:id="1">
    <w:p w:rsidR="001F6917" w:rsidRDefault="001F6917" w14:paraId="5CFAB67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F32" w:rsidRDefault="00A70F32" w14:paraId="595B75B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743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1F5F" w:rsidRDefault="00AE1F5F" w14:paraId="20584E2E" w14:textId="602ECB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6566" w:rsidP="00F16566" w:rsidRDefault="2C468BC0" w14:paraId="7E495D2D" w14:textId="35A3492A">
    <w:pPr>
      <w:pStyle w:val="Footer"/>
      <w:rPr>
        <w:lang w:val="en-US"/>
      </w:rPr>
    </w:pPr>
    <w:r w:rsidRPr="2C468BC0">
      <w:rPr>
        <w:lang w:val="en-US"/>
      </w:rPr>
      <w:t xml:space="preserve">Version </w:t>
    </w:r>
    <w:r w:rsidR="00A70F32">
      <w:rPr>
        <w:lang w:val="en-US"/>
      </w:rPr>
      <w:t>7</w:t>
    </w:r>
  </w:p>
  <w:p w:rsidRPr="00D82AAA" w:rsidR="00F16566" w:rsidP="00F16566" w:rsidRDefault="00F16566" w14:paraId="5F888EAB" w14:textId="77777777">
    <w:pPr>
      <w:pStyle w:val="Footer"/>
      <w:rPr>
        <w:lang w:val="en-US"/>
      </w:rPr>
    </w:pPr>
    <w:r>
      <w:rPr>
        <w:lang w:val="en-US"/>
      </w:rPr>
      <w:t>Author: Richard Bruce</w:t>
    </w:r>
  </w:p>
  <w:p w:rsidRPr="00D82AAA" w:rsidR="00262357" w:rsidRDefault="00262357" w14:paraId="34A4702E" w14:textId="6129EC3A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F32" w:rsidRDefault="00A70F32" w14:paraId="4559C8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917" w:rsidP="00396066" w:rsidRDefault="001F6917" w14:paraId="5C120247" w14:textId="77777777">
      <w:pPr>
        <w:spacing w:after="0" w:line="240" w:lineRule="auto"/>
      </w:pPr>
      <w:r>
        <w:separator/>
      </w:r>
    </w:p>
  </w:footnote>
  <w:footnote w:type="continuationSeparator" w:id="0">
    <w:p w:rsidR="001F6917" w:rsidP="00396066" w:rsidRDefault="001F6917" w14:paraId="045A4233" w14:textId="77777777">
      <w:pPr>
        <w:spacing w:after="0" w:line="240" w:lineRule="auto"/>
      </w:pPr>
      <w:r>
        <w:continuationSeparator/>
      </w:r>
    </w:p>
  </w:footnote>
  <w:footnote w:type="continuationNotice" w:id="1">
    <w:p w:rsidR="001F6917" w:rsidRDefault="001F6917" w14:paraId="3FC2DC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F32" w:rsidRDefault="00A70F32" w14:paraId="28D8AD9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6066" w:rsidRDefault="00F41220" w14:paraId="31AD0401" w14:textId="7962EF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90F2D2" wp14:editId="6529AE45">
          <wp:simplePos x="0" y="0"/>
          <wp:positionH relativeFrom="margin">
            <wp:align>left</wp:align>
          </wp:positionH>
          <wp:positionV relativeFrom="paragraph">
            <wp:posOffset>-184785</wp:posOffset>
          </wp:positionV>
          <wp:extent cx="1864360" cy="539750"/>
          <wp:effectExtent l="0" t="0" r="254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066" w:rsidRDefault="00396066" w14:paraId="1121B40A" w14:textId="77777777">
    <w:pPr>
      <w:pStyle w:val="Header"/>
    </w:pPr>
  </w:p>
  <w:p w:rsidRPr="00396066" w:rsidR="00396066" w:rsidRDefault="00396066" w14:paraId="30F8B40E" w14:textId="29992C0C">
    <w:pPr>
      <w:pStyle w:val="Head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0F32" w:rsidRDefault="00A70F32" w14:paraId="4401D6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3B"/>
    <w:multiLevelType w:val="hybridMultilevel"/>
    <w:tmpl w:val="1B668E8A"/>
    <w:lvl w:ilvl="0" w:tplc="2D0ED7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746"/>
    <w:multiLevelType w:val="hybridMultilevel"/>
    <w:tmpl w:val="602CF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645BC"/>
    <w:multiLevelType w:val="multilevel"/>
    <w:tmpl w:val="85B60312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SOPlevel2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pStyle w:val="SOPlevel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A650EAF"/>
    <w:multiLevelType w:val="multilevel"/>
    <w:tmpl w:val="0D061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B093297"/>
    <w:multiLevelType w:val="hybridMultilevel"/>
    <w:tmpl w:val="F2E6E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3145">
    <w:abstractNumId w:val="2"/>
  </w:num>
  <w:num w:numId="2" w16cid:durableId="1485121894">
    <w:abstractNumId w:val="1"/>
  </w:num>
  <w:num w:numId="3" w16cid:durableId="1950045688">
    <w:abstractNumId w:val="4"/>
  </w:num>
  <w:num w:numId="4" w16cid:durableId="1901860472">
    <w:abstractNumId w:val="3"/>
  </w:num>
  <w:num w:numId="5" w16cid:durableId="117368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66"/>
    <w:rsid w:val="00000000"/>
    <w:rsid w:val="000278C5"/>
    <w:rsid w:val="00074EE0"/>
    <w:rsid w:val="00097AC8"/>
    <w:rsid w:val="000A486E"/>
    <w:rsid w:val="000B156F"/>
    <w:rsid w:val="000C4FBC"/>
    <w:rsid w:val="000C6821"/>
    <w:rsid w:val="000E01E8"/>
    <w:rsid w:val="000E0C0D"/>
    <w:rsid w:val="000E30BD"/>
    <w:rsid w:val="000F40DB"/>
    <w:rsid w:val="000F4308"/>
    <w:rsid w:val="001003A0"/>
    <w:rsid w:val="0013243C"/>
    <w:rsid w:val="00137FF0"/>
    <w:rsid w:val="00147174"/>
    <w:rsid w:val="00155851"/>
    <w:rsid w:val="001633E5"/>
    <w:rsid w:val="00181C07"/>
    <w:rsid w:val="00182A8B"/>
    <w:rsid w:val="001B38BD"/>
    <w:rsid w:val="001B7D99"/>
    <w:rsid w:val="001C2456"/>
    <w:rsid w:val="001C5A44"/>
    <w:rsid w:val="001D3D2D"/>
    <w:rsid w:val="001E08D3"/>
    <w:rsid w:val="001E1580"/>
    <w:rsid w:val="001F3C7D"/>
    <w:rsid w:val="001F6917"/>
    <w:rsid w:val="0020070B"/>
    <w:rsid w:val="00206EEC"/>
    <w:rsid w:val="002204C8"/>
    <w:rsid w:val="002279B9"/>
    <w:rsid w:val="00236350"/>
    <w:rsid w:val="00243733"/>
    <w:rsid w:val="00262357"/>
    <w:rsid w:val="0026376A"/>
    <w:rsid w:val="00265C4D"/>
    <w:rsid w:val="00276CFC"/>
    <w:rsid w:val="00280780"/>
    <w:rsid w:val="002A6501"/>
    <w:rsid w:val="002A6DAC"/>
    <w:rsid w:val="002B67DA"/>
    <w:rsid w:val="002C5705"/>
    <w:rsid w:val="002D24EF"/>
    <w:rsid w:val="002E09F5"/>
    <w:rsid w:val="002F18AE"/>
    <w:rsid w:val="002F4B5C"/>
    <w:rsid w:val="00302343"/>
    <w:rsid w:val="00321A49"/>
    <w:rsid w:val="003230CF"/>
    <w:rsid w:val="0032611C"/>
    <w:rsid w:val="003430C0"/>
    <w:rsid w:val="0034451A"/>
    <w:rsid w:val="00361CB2"/>
    <w:rsid w:val="003711C1"/>
    <w:rsid w:val="0037156E"/>
    <w:rsid w:val="00382ADE"/>
    <w:rsid w:val="00387B7D"/>
    <w:rsid w:val="00396066"/>
    <w:rsid w:val="00397691"/>
    <w:rsid w:val="003B4B94"/>
    <w:rsid w:val="003D5ABB"/>
    <w:rsid w:val="003F6F3E"/>
    <w:rsid w:val="00403596"/>
    <w:rsid w:val="00406B34"/>
    <w:rsid w:val="004255AB"/>
    <w:rsid w:val="004413BA"/>
    <w:rsid w:val="00443ECB"/>
    <w:rsid w:val="00447BA2"/>
    <w:rsid w:val="0045309F"/>
    <w:rsid w:val="00453C92"/>
    <w:rsid w:val="004666C3"/>
    <w:rsid w:val="00467066"/>
    <w:rsid w:val="004B26FC"/>
    <w:rsid w:val="004B784D"/>
    <w:rsid w:val="004C73B8"/>
    <w:rsid w:val="004D30D3"/>
    <w:rsid w:val="004D582B"/>
    <w:rsid w:val="004F4634"/>
    <w:rsid w:val="004F5B78"/>
    <w:rsid w:val="004F7FB5"/>
    <w:rsid w:val="005019A1"/>
    <w:rsid w:val="00504DA6"/>
    <w:rsid w:val="00530DEB"/>
    <w:rsid w:val="00534012"/>
    <w:rsid w:val="005451E2"/>
    <w:rsid w:val="0057059E"/>
    <w:rsid w:val="00572090"/>
    <w:rsid w:val="005D63E2"/>
    <w:rsid w:val="005E109D"/>
    <w:rsid w:val="00602E78"/>
    <w:rsid w:val="006222E9"/>
    <w:rsid w:val="00626589"/>
    <w:rsid w:val="006269DE"/>
    <w:rsid w:val="006454CB"/>
    <w:rsid w:val="0065690C"/>
    <w:rsid w:val="00665F59"/>
    <w:rsid w:val="006776C8"/>
    <w:rsid w:val="00680075"/>
    <w:rsid w:val="006856FA"/>
    <w:rsid w:val="006A7EAE"/>
    <w:rsid w:val="006C5676"/>
    <w:rsid w:val="006D23F3"/>
    <w:rsid w:val="006E2AD3"/>
    <w:rsid w:val="00712627"/>
    <w:rsid w:val="00721CAB"/>
    <w:rsid w:val="00723F81"/>
    <w:rsid w:val="00727AAF"/>
    <w:rsid w:val="007323F0"/>
    <w:rsid w:val="00747EE5"/>
    <w:rsid w:val="00752333"/>
    <w:rsid w:val="0075685F"/>
    <w:rsid w:val="007577AC"/>
    <w:rsid w:val="007674A3"/>
    <w:rsid w:val="0077229C"/>
    <w:rsid w:val="007822F1"/>
    <w:rsid w:val="007A2878"/>
    <w:rsid w:val="007A7456"/>
    <w:rsid w:val="007B24BD"/>
    <w:rsid w:val="007C3F4C"/>
    <w:rsid w:val="007C5565"/>
    <w:rsid w:val="007C7CD5"/>
    <w:rsid w:val="007D08F5"/>
    <w:rsid w:val="007D2B87"/>
    <w:rsid w:val="007E32D1"/>
    <w:rsid w:val="007F12B9"/>
    <w:rsid w:val="007F5C11"/>
    <w:rsid w:val="007F5D59"/>
    <w:rsid w:val="00811819"/>
    <w:rsid w:val="0081472C"/>
    <w:rsid w:val="008320BB"/>
    <w:rsid w:val="008431BF"/>
    <w:rsid w:val="0085268B"/>
    <w:rsid w:val="00855AB2"/>
    <w:rsid w:val="00876304"/>
    <w:rsid w:val="00880217"/>
    <w:rsid w:val="00891AA9"/>
    <w:rsid w:val="00892270"/>
    <w:rsid w:val="008B27B1"/>
    <w:rsid w:val="008B2895"/>
    <w:rsid w:val="008B2AD5"/>
    <w:rsid w:val="008C474C"/>
    <w:rsid w:val="008C4FA9"/>
    <w:rsid w:val="008C7D3C"/>
    <w:rsid w:val="008D0861"/>
    <w:rsid w:val="008D0877"/>
    <w:rsid w:val="008D34AD"/>
    <w:rsid w:val="00902F12"/>
    <w:rsid w:val="009077FE"/>
    <w:rsid w:val="009215DC"/>
    <w:rsid w:val="00941F1F"/>
    <w:rsid w:val="00944C3B"/>
    <w:rsid w:val="009557B5"/>
    <w:rsid w:val="009F4C2F"/>
    <w:rsid w:val="009F75A6"/>
    <w:rsid w:val="00A01668"/>
    <w:rsid w:val="00A06F40"/>
    <w:rsid w:val="00A11182"/>
    <w:rsid w:val="00A27FA5"/>
    <w:rsid w:val="00A355FF"/>
    <w:rsid w:val="00A45F42"/>
    <w:rsid w:val="00A5035E"/>
    <w:rsid w:val="00A70F32"/>
    <w:rsid w:val="00A719FD"/>
    <w:rsid w:val="00A83061"/>
    <w:rsid w:val="00A83499"/>
    <w:rsid w:val="00A90783"/>
    <w:rsid w:val="00AB3E8A"/>
    <w:rsid w:val="00AB7D79"/>
    <w:rsid w:val="00AC5A31"/>
    <w:rsid w:val="00AE1F5F"/>
    <w:rsid w:val="00AE488B"/>
    <w:rsid w:val="00B14C9D"/>
    <w:rsid w:val="00B17E98"/>
    <w:rsid w:val="00B33D66"/>
    <w:rsid w:val="00B37746"/>
    <w:rsid w:val="00B40A44"/>
    <w:rsid w:val="00B51437"/>
    <w:rsid w:val="00B53B04"/>
    <w:rsid w:val="00B64072"/>
    <w:rsid w:val="00B747E4"/>
    <w:rsid w:val="00B75CA2"/>
    <w:rsid w:val="00B76462"/>
    <w:rsid w:val="00B808B7"/>
    <w:rsid w:val="00B81773"/>
    <w:rsid w:val="00B86C07"/>
    <w:rsid w:val="00B87326"/>
    <w:rsid w:val="00B95770"/>
    <w:rsid w:val="00BA4AEC"/>
    <w:rsid w:val="00BA4EC0"/>
    <w:rsid w:val="00BA616B"/>
    <w:rsid w:val="00BA7E3E"/>
    <w:rsid w:val="00BB4EF3"/>
    <w:rsid w:val="00BC4AFD"/>
    <w:rsid w:val="00BD246F"/>
    <w:rsid w:val="00BD2D62"/>
    <w:rsid w:val="00BE2443"/>
    <w:rsid w:val="00BF3F8D"/>
    <w:rsid w:val="00C01FFD"/>
    <w:rsid w:val="00C13CFF"/>
    <w:rsid w:val="00C14A34"/>
    <w:rsid w:val="00C15C10"/>
    <w:rsid w:val="00C31574"/>
    <w:rsid w:val="00C36103"/>
    <w:rsid w:val="00C53CD8"/>
    <w:rsid w:val="00C646F6"/>
    <w:rsid w:val="00C64E28"/>
    <w:rsid w:val="00C758D0"/>
    <w:rsid w:val="00C91384"/>
    <w:rsid w:val="00CD511E"/>
    <w:rsid w:val="00CE778D"/>
    <w:rsid w:val="00CF49A8"/>
    <w:rsid w:val="00D162FD"/>
    <w:rsid w:val="00D27699"/>
    <w:rsid w:val="00D34101"/>
    <w:rsid w:val="00D35EE4"/>
    <w:rsid w:val="00D7014F"/>
    <w:rsid w:val="00D71FB5"/>
    <w:rsid w:val="00D74686"/>
    <w:rsid w:val="00D74880"/>
    <w:rsid w:val="00D80261"/>
    <w:rsid w:val="00D82AAA"/>
    <w:rsid w:val="00D96AA4"/>
    <w:rsid w:val="00DA721C"/>
    <w:rsid w:val="00DB6642"/>
    <w:rsid w:val="00DB67AE"/>
    <w:rsid w:val="00DC5DF9"/>
    <w:rsid w:val="00DD54FC"/>
    <w:rsid w:val="00DD73BC"/>
    <w:rsid w:val="00DE5777"/>
    <w:rsid w:val="00DF18BF"/>
    <w:rsid w:val="00DF430A"/>
    <w:rsid w:val="00E1353F"/>
    <w:rsid w:val="00E15ECA"/>
    <w:rsid w:val="00E262BE"/>
    <w:rsid w:val="00E6375F"/>
    <w:rsid w:val="00E703FC"/>
    <w:rsid w:val="00E72B29"/>
    <w:rsid w:val="00E81D07"/>
    <w:rsid w:val="00E9161A"/>
    <w:rsid w:val="00EB5329"/>
    <w:rsid w:val="00EC6329"/>
    <w:rsid w:val="00EC7E09"/>
    <w:rsid w:val="00ED365F"/>
    <w:rsid w:val="00ED70E2"/>
    <w:rsid w:val="00EE600E"/>
    <w:rsid w:val="00EE61D0"/>
    <w:rsid w:val="00EF5D6A"/>
    <w:rsid w:val="00F07CE2"/>
    <w:rsid w:val="00F16566"/>
    <w:rsid w:val="00F177EB"/>
    <w:rsid w:val="00F211A5"/>
    <w:rsid w:val="00F30E0F"/>
    <w:rsid w:val="00F3337A"/>
    <w:rsid w:val="00F41220"/>
    <w:rsid w:val="00F445EC"/>
    <w:rsid w:val="00F64648"/>
    <w:rsid w:val="00F85DAD"/>
    <w:rsid w:val="00FA22D0"/>
    <w:rsid w:val="00FB06AC"/>
    <w:rsid w:val="0262805F"/>
    <w:rsid w:val="0374CA7B"/>
    <w:rsid w:val="042A7DD0"/>
    <w:rsid w:val="059929C8"/>
    <w:rsid w:val="064C1A11"/>
    <w:rsid w:val="064D2C02"/>
    <w:rsid w:val="08BA9782"/>
    <w:rsid w:val="08CD8A0C"/>
    <w:rsid w:val="095B50C2"/>
    <w:rsid w:val="096BA467"/>
    <w:rsid w:val="09777732"/>
    <w:rsid w:val="09F7EA57"/>
    <w:rsid w:val="0B16ADC7"/>
    <w:rsid w:val="0B18A683"/>
    <w:rsid w:val="0BF23844"/>
    <w:rsid w:val="0BFABCEE"/>
    <w:rsid w:val="0C4CAAEB"/>
    <w:rsid w:val="0EAC43E7"/>
    <w:rsid w:val="125B43F5"/>
    <w:rsid w:val="135DFC95"/>
    <w:rsid w:val="13E1584D"/>
    <w:rsid w:val="1690618D"/>
    <w:rsid w:val="18D6A9B1"/>
    <w:rsid w:val="1B258618"/>
    <w:rsid w:val="1B5DF0BE"/>
    <w:rsid w:val="1EAF9AF0"/>
    <w:rsid w:val="1FF8F73B"/>
    <w:rsid w:val="201A1C1B"/>
    <w:rsid w:val="20930518"/>
    <w:rsid w:val="25A3D679"/>
    <w:rsid w:val="2B41D491"/>
    <w:rsid w:val="2B863ABB"/>
    <w:rsid w:val="2C468BC0"/>
    <w:rsid w:val="2CCA24B1"/>
    <w:rsid w:val="2D3F89E6"/>
    <w:rsid w:val="2DD34476"/>
    <w:rsid w:val="2E03EB6B"/>
    <w:rsid w:val="2F15F006"/>
    <w:rsid w:val="30335548"/>
    <w:rsid w:val="3034EC2E"/>
    <w:rsid w:val="3071F9E0"/>
    <w:rsid w:val="3494CDA2"/>
    <w:rsid w:val="3791A554"/>
    <w:rsid w:val="39009A4B"/>
    <w:rsid w:val="3A4104D4"/>
    <w:rsid w:val="3B4B4D1E"/>
    <w:rsid w:val="3C532A73"/>
    <w:rsid w:val="3D2ED74C"/>
    <w:rsid w:val="3DC838A3"/>
    <w:rsid w:val="3E2121B9"/>
    <w:rsid w:val="43860824"/>
    <w:rsid w:val="45C01D73"/>
    <w:rsid w:val="47072AB6"/>
    <w:rsid w:val="4761C557"/>
    <w:rsid w:val="4794EC12"/>
    <w:rsid w:val="48A4330E"/>
    <w:rsid w:val="4CF07BCF"/>
    <w:rsid w:val="4DB8C91E"/>
    <w:rsid w:val="5065F91F"/>
    <w:rsid w:val="51A55F84"/>
    <w:rsid w:val="51D1C63A"/>
    <w:rsid w:val="52A092B9"/>
    <w:rsid w:val="538B5635"/>
    <w:rsid w:val="55272696"/>
    <w:rsid w:val="566A4AF1"/>
    <w:rsid w:val="58A78C9C"/>
    <w:rsid w:val="594B65B4"/>
    <w:rsid w:val="59F832D2"/>
    <w:rsid w:val="5A4A1666"/>
    <w:rsid w:val="5ACD1002"/>
    <w:rsid w:val="5C4774FF"/>
    <w:rsid w:val="616FDFDC"/>
    <w:rsid w:val="6196ED5A"/>
    <w:rsid w:val="61975C56"/>
    <w:rsid w:val="633BD3B4"/>
    <w:rsid w:val="63BBAB31"/>
    <w:rsid w:val="64759EA2"/>
    <w:rsid w:val="64FC20FB"/>
    <w:rsid w:val="6508D4FE"/>
    <w:rsid w:val="66ADAFE4"/>
    <w:rsid w:val="66BFF264"/>
    <w:rsid w:val="66E80490"/>
    <w:rsid w:val="687DEA99"/>
    <w:rsid w:val="690831CE"/>
    <w:rsid w:val="6AEB5619"/>
    <w:rsid w:val="6B24A743"/>
    <w:rsid w:val="6D3AAD6B"/>
    <w:rsid w:val="6D7B8091"/>
    <w:rsid w:val="6E2CE5A0"/>
    <w:rsid w:val="6ED403C0"/>
    <w:rsid w:val="6F5324FC"/>
    <w:rsid w:val="74E1B70C"/>
    <w:rsid w:val="761AACF1"/>
    <w:rsid w:val="76DCD470"/>
    <w:rsid w:val="78555A54"/>
    <w:rsid w:val="78C952C2"/>
    <w:rsid w:val="78D3CF1C"/>
    <w:rsid w:val="7C1218AA"/>
    <w:rsid w:val="7C5DE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02ADA"/>
  <w15:docId w15:val="{9489DC71-5239-4A85-B3AD-5E9D12D6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6066"/>
    <w:rPr>
      <w:rFonts w:eastAsiaTheme="minorEastAsia"/>
    </w:rPr>
  </w:style>
  <w:style w:type="paragraph" w:styleId="Heading1">
    <w:name w:val="heading 1"/>
    <w:aliases w:val="SOP level 1"/>
    <w:basedOn w:val="Normal"/>
    <w:next w:val="Normal"/>
    <w:link w:val="Heading1Char"/>
    <w:qFormat/>
    <w:rsid w:val="00396066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32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06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96066"/>
  </w:style>
  <w:style w:type="paragraph" w:styleId="Footer">
    <w:name w:val="footer"/>
    <w:basedOn w:val="Normal"/>
    <w:link w:val="FooterChar"/>
    <w:uiPriority w:val="99"/>
    <w:unhideWhenUsed/>
    <w:rsid w:val="0039606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96066"/>
  </w:style>
  <w:style w:type="character" w:styleId="Heading1Char" w:customStyle="1">
    <w:name w:val="Heading 1 Char"/>
    <w:aliases w:val="SOP level 1 Char"/>
    <w:basedOn w:val="DefaultParagraphFont"/>
    <w:link w:val="Heading1"/>
    <w:rsid w:val="00396066"/>
    <w:rPr>
      <w:rFonts w:asciiTheme="majorHAnsi" w:hAnsiTheme="majorHAnsi" w:eastAsiaTheme="majorEastAsia" w:cstheme="majorBidi"/>
      <w:color w:val="2F5496" w:themeColor="accent1" w:themeShade="BF"/>
      <w:sz w:val="24"/>
      <w:szCs w:val="32"/>
    </w:rPr>
  </w:style>
  <w:style w:type="paragraph" w:styleId="ListParagraph">
    <w:name w:val="List Paragraph"/>
    <w:basedOn w:val="Normal"/>
    <w:uiPriority w:val="34"/>
    <w:rsid w:val="00396066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396066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Plevel2" w:customStyle="1">
    <w:name w:val="SOP level 2"/>
    <w:link w:val="SOPlevel2Char"/>
    <w:uiPriority w:val="1"/>
    <w:qFormat/>
    <w:rsid w:val="00396066"/>
    <w:pPr>
      <w:numPr>
        <w:ilvl w:val="1"/>
        <w:numId w:val="1"/>
      </w:numPr>
      <w:spacing w:after="0" w:line="240" w:lineRule="auto"/>
      <w:jc w:val="both"/>
    </w:pPr>
    <w:rPr>
      <w:rFonts w:asciiTheme="majorHAnsi" w:hAnsiTheme="majorHAnsi" w:eastAsiaTheme="majorEastAsia" w:cstheme="majorHAnsi"/>
      <w:color w:val="000000" w:themeColor="text1"/>
      <w:szCs w:val="26"/>
    </w:rPr>
  </w:style>
  <w:style w:type="character" w:styleId="SOPlevel2Char" w:customStyle="1">
    <w:name w:val="SOP level 2 Char"/>
    <w:basedOn w:val="DefaultParagraphFont"/>
    <w:link w:val="SOPlevel2"/>
    <w:uiPriority w:val="1"/>
    <w:rsid w:val="00396066"/>
    <w:rPr>
      <w:rFonts w:asciiTheme="majorHAnsi" w:hAnsiTheme="majorHAnsi" w:eastAsiaTheme="majorEastAsia" w:cstheme="majorHAnsi"/>
      <w:color w:val="000000" w:themeColor="text1"/>
      <w:szCs w:val="26"/>
    </w:rPr>
  </w:style>
  <w:style w:type="paragraph" w:styleId="SOPlevel2subheading" w:customStyle="1">
    <w:name w:val="SOP level 2 subheading"/>
    <w:basedOn w:val="SOPlevel2"/>
    <w:uiPriority w:val="2"/>
    <w:qFormat/>
    <w:rsid w:val="00396066"/>
    <w:rPr>
      <w:color w:val="2F5496" w:themeColor="accent1" w:themeShade="BF"/>
    </w:rPr>
  </w:style>
  <w:style w:type="paragraph" w:styleId="SOPlevel3" w:customStyle="1">
    <w:name w:val="SOP level 3"/>
    <w:basedOn w:val="SOPlevel2"/>
    <w:uiPriority w:val="3"/>
    <w:qFormat/>
    <w:rsid w:val="00396066"/>
    <w:pPr>
      <w:numPr>
        <w:ilvl w:val="2"/>
      </w:numPr>
      <w:tabs>
        <w:tab w:val="num" w:pos="360"/>
      </w:tabs>
    </w:pPr>
  </w:style>
  <w:style w:type="character" w:styleId="PlaceholderText">
    <w:name w:val="Placeholder Text"/>
    <w:basedOn w:val="DefaultParagraphFont"/>
    <w:uiPriority w:val="99"/>
    <w:semiHidden/>
    <w:rsid w:val="00382AD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1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CAB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A6501"/>
  </w:style>
  <w:style w:type="character" w:styleId="eop" w:customStyle="1">
    <w:name w:val="eop"/>
    <w:basedOn w:val="DefaultParagraphFont"/>
    <w:rsid w:val="002A6501"/>
  </w:style>
  <w:style w:type="character" w:styleId="Heading2Char" w:customStyle="1">
    <w:name w:val="Heading 2 Char"/>
    <w:basedOn w:val="DefaultParagraphFont"/>
    <w:link w:val="Heading2"/>
    <w:uiPriority w:val="9"/>
    <w:semiHidden/>
    <w:rsid w:val="00EB532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asu-holt@bristol.ac.uk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webSettings" Target="webSettings.xml" Id="rId7" /><Relationship Type="http://schemas.openxmlformats.org/officeDocument/2006/relationships/hyperlink" Target="https://uob.sharepoint.com/:w:/r/sites/bristol-veterinary/_layouts/15/Doc.aspx?sourcedoc=%7B4C742267-C743-46E5-AFA9-DFABB47C3247%7D&amp;file=VIN%202021.docx&amp;action=default&amp;mobileredirect=true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richard.bruce@bristol.ac.uk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uob.sharepoint.com/sites/bristol-veterinary/SiteAssets/Forms/AllItems.aspx?id=%2Fsites%2Fbristol%2Dveterinary%2FSiteAssets%2FSitePages%2Fanimal%2Dethical%2Dapproval%2Dinformation%2FUIN%20application%20form%20July%202019%20v2%2Epdf&amp;parent=%2Fsites%2Fbristol%2Dveterinary%2FSiteAssets%2FSitePages%2Fanimal%2Dethical%2Dapproval%2Dinformation" TargetMode="External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1.png" Id="rId15" /><Relationship Type="http://schemas.openxmlformats.org/officeDocument/2006/relationships/fontTable" Target="fontTable.xml" Id="rId23" /><Relationship Type="http://schemas.openxmlformats.org/officeDocument/2006/relationships/hyperlink" Target="https://outlook.office.com/calendar/group/groups.bristol.ac.uk/grp-wyndhurstfarm/view/workweek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asu-holt@bristol.ac.uk" TargetMode="External" Id="rId14" /><Relationship Type="http://schemas.openxmlformats.org/officeDocument/2006/relationships/footer" Target="footer3.xml" Id="rId22" /><Relationship Type="http://schemas.openxmlformats.org/officeDocument/2006/relationships/glossaryDocument" Target="glossary/document.xml" Id="R14f0428aab77444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5ab6f-b2a1-4faa-93ad-7a76b8f38943}"/>
      </w:docPartPr>
      <w:docPartBody>
        <w:p w14:paraId="75823EC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F368E1E34A2459D9203FD65B0CAC0" ma:contentTypeVersion="10" ma:contentTypeDescription="Create a new document." ma:contentTypeScope="" ma:versionID="8d8b51138563dd93d9b28af165938fa1">
  <xsd:schema xmlns:xsd="http://www.w3.org/2001/XMLSchema" xmlns:xs="http://www.w3.org/2001/XMLSchema" xmlns:p="http://schemas.microsoft.com/office/2006/metadata/properties" xmlns:ns2="02a4fc66-e9a8-4376-91ee-b558c36a7d2b" xmlns:ns3="addf69aa-415f-47c9-9ccc-b3103ac67b1b" targetNamespace="http://schemas.microsoft.com/office/2006/metadata/properties" ma:root="true" ma:fieldsID="b29841b6934010362c0783efc670459a" ns2:_="" ns3:_="">
    <xsd:import namespace="02a4fc66-e9a8-4376-91ee-b558c36a7d2b"/>
    <xsd:import namespace="addf69aa-415f-47c9-9ccc-b3103ac67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fc66-e9a8-4376-91ee-b558c36a7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69aa-415f-47c9-9ccc-b3103ac67b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F772C7-808A-4F61-A4DA-B4DFF3824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60B83-89A5-4F2A-9C97-C45DB837E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fc66-e9a8-4376-91ee-b558c36a7d2b"/>
    <ds:schemaRef ds:uri="addf69aa-415f-47c9-9ccc-b3103ac67b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03B33-099A-4304-AC91-65177115384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Bruce</dc:creator>
  <keywords/>
  <dc:description/>
  <lastModifiedBy>Richard Bruce</lastModifiedBy>
  <revision>48</revision>
  <dcterms:created xsi:type="dcterms:W3CDTF">2022-11-02T14:24:00.0000000Z</dcterms:created>
  <dcterms:modified xsi:type="dcterms:W3CDTF">2022-11-30T11:39:40.5723782Z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0x010100A4BF368E1E34A2459D9203FD65B0CAC0</vt:lpwstr>
  </property>
</Properties>
</file>